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DF2627C" w:rsidR="003576B3" w:rsidRPr="00165627" w:rsidRDefault="001B0BEB">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w:t>
      </w:r>
      <w:r>
        <w:rPr>
          <w:rFonts w:ascii="Times New Roman" w:eastAsia="Times New Roman" w:hAnsi="Times New Roman" w:cs="Times New Roman"/>
        </w:rPr>
        <w:tab/>
      </w:r>
    </w:p>
    <w:p w14:paraId="00000002" w14:textId="77777777" w:rsidR="003576B3" w:rsidRPr="00165627" w:rsidRDefault="003576B3">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p>
    <w:p w14:paraId="00000003" w14:textId="77777777" w:rsidR="003576B3" w:rsidRPr="00165627" w:rsidRDefault="003576B3">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p>
    <w:p w14:paraId="00000004" w14:textId="77777777" w:rsidR="003576B3" w:rsidRPr="00165627" w:rsidRDefault="003576B3">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p>
    <w:p w14:paraId="00000005" w14:textId="77777777" w:rsidR="003576B3" w:rsidRPr="00165627" w:rsidRDefault="003576B3">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p>
    <w:p w14:paraId="00000006" w14:textId="77777777" w:rsidR="003576B3" w:rsidRPr="00165627" w:rsidRDefault="003576B3">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p>
    <w:p w14:paraId="00000007" w14:textId="77777777" w:rsidR="003576B3" w:rsidRPr="00165627" w:rsidRDefault="003576B3">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p>
    <w:p w14:paraId="00000008" w14:textId="77777777" w:rsidR="003576B3" w:rsidRPr="00165627" w:rsidRDefault="003576B3">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p>
    <w:p w14:paraId="00000009" w14:textId="77777777" w:rsidR="003576B3" w:rsidRPr="00165627" w:rsidRDefault="003576B3">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p>
    <w:p w14:paraId="0000000A" w14:textId="77777777" w:rsidR="003576B3" w:rsidRPr="00165627" w:rsidRDefault="003576B3">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sz w:val="28"/>
          <w:szCs w:val="28"/>
        </w:rPr>
      </w:pPr>
    </w:p>
    <w:p w14:paraId="0000000B" w14:textId="77777777"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sz w:val="32"/>
          <w:szCs w:val="32"/>
        </w:rPr>
      </w:pPr>
      <w:r w:rsidRPr="00165627">
        <w:rPr>
          <w:rFonts w:ascii="Times New Roman" w:eastAsia="Times New Roman" w:hAnsi="Times New Roman" w:cs="Times New Roman"/>
          <w:sz w:val="32"/>
          <w:szCs w:val="32"/>
        </w:rPr>
        <w:t>People Over Petro;</w:t>
      </w:r>
    </w:p>
    <w:p w14:paraId="0000000C" w14:textId="3A86DC81"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sz w:val="28"/>
          <w:szCs w:val="28"/>
        </w:rPr>
      </w:pPr>
      <w:r w:rsidRPr="00165627">
        <w:rPr>
          <w:rFonts w:ascii="Times New Roman" w:eastAsia="Times New Roman" w:hAnsi="Times New Roman" w:cs="Times New Roman"/>
          <w:sz w:val="28"/>
          <w:szCs w:val="28"/>
        </w:rPr>
        <w:t xml:space="preserve">The Fight Against </w:t>
      </w:r>
      <w:r w:rsidR="00074B92" w:rsidRPr="00165627">
        <w:rPr>
          <w:rFonts w:ascii="Times New Roman" w:eastAsia="Times New Roman" w:hAnsi="Times New Roman" w:cs="Times New Roman"/>
          <w:sz w:val="28"/>
          <w:szCs w:val="28"/>
        </w:rPr>
        <w:t>t</w:t>
      </w:r>
      <w:r w:rsidRPr="00165627">
        <w:rPr>
          <w:rFonts w:ascii="Times New Roman" w:eastAsia="Times New Roman" w:hAnsi="Times New Roman" w:cs="Times New Roman"/>
          <w:sz w:val="28"/>
          <w:szCs w:val="28"/>
        </w:rPr>
        <w:t>he Ohio River Valley Petrochemical Hub</w:t>
      </w:r>
    </w:p>
    <w:p w14:paraId="0000000D" w14:textId="77777777"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r w:rsidRPr="00165627">
        <w:rPr>
          <w:rFonts w:ascii="Times New Roman" w:eastAsia="Times New Roman" w:hAnsi="Times New Roman" w:cs="Times New Roman"/>
        </w:rPr>
        <w:t>Kathleen Collins</w:t>
      </w:r>
    </w:p>
    <w:p w14:paraId="0000000E" w14:textId="1D27F176"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rPr>
      </w:pPr>
      <w:r w:rsidRPr="00165627">
        <w:rPr>
          <w:rFonts w:ascii="Times New Roman" w:eastAsia="Times New Roman" w:hAnsi="Times New Roman" w:cs="Times New Roman"/>
        </w:rPr>
        <w:t xml:space="preserve">Arizona State University School of Sustainability </w:t>
      </w:r>
    </w:p>
    <w:p w14:paraId="0000000F" w14:textId="77777777" w:rsidR="003576B3" w:rsidRPr="00165627" w:rsidRDefault="00111445">
      <w:pPr>
        <w:pStyle w:val="Normal1"/>
        <w:jc w:val="center"/>
        <w:rPr>
          <w:rFonts w:ascii="Times New Roman" w:eastAsia="Times New Roman" w:hAnsi="Times New Roman" w:cs="Times New Roman"/>
          <w:sz w:val="28"/>
          <w:szCs w:val="28"/>
        </w:rPr>
      </w:pPr>
      <w:r w:rsidRPr="00165627">
        <w:rPr>
          <w:rFonts w:ascii="Times New Roman" w:hAnsi="Times New Roman" w:cs="Times New Roman"/>
          <w:sz w:val="28"/>
          <w:szCs w:val="28"/>
        </w:rPr>
        <w:br w:type="page"/>
      </w:r>
    </w:p>
    <w:p w14:paraId="0000001C" w14:textId="2C9DBC13" w:rsidR="003576B3" w:rsidRPr="00165627" w:rsidRDefault="00111445">
      <w:pPr>
        <w:pStyle w:val="Normal1"/>
        <w:keepNext/>
        <w:keepLines/>
        <w:pBdr>
          <w:top w:val="nil"/>
          <w:left w:val="nil"/>
          <w:bottom w:val="nil"/>
          <w:right w:val="nil"/>
          <w:between w:val="nil"/>
        </w:pBdr>
        <w:spacing w:before="480" w:line="276" w:lineRule="auto"/>
        <w:rPr>
          <w:rFonts w:ascii="Times New Roman" w:eastAsia="Calibri" w:hAnsi="Times New Roman" w:cs="Times New Roman"/>
          <w:color w:val="366091"/>
          <w:sz w:val="28"/>
          <w:szCs w:val="28"/>
        </w:rPr>
      </w:pPr>
      <w:r w:rsidRPr="00165627">
        <w:rPr>
          <w:rFonts w:ascii="Times New Roman" w:eastAsia="Calibri" w:hAnsi="Times New Roman" w:cs="Times New Roman"/>
          <w:color w:val="366091"/>
          <w:sz w:val="28"/>
          <w:szCs w:val="28"/>
        </w:rPr>
        <w:lastRenderedPageBreak/>
        <w:t>Table of Contents</w:t>
      </w:r>
    </w:p>
    <w:sdt>
      <w:sdtPr>
        <w:rPr>
          <w:rFonts w:ascii="Times New Roman" w:hAnsi="Times New Roman" w:cs="Times New Roman"/>
        </w:rPr>
        <w:id w:val="-434906918"/>
        <w:docPartObj>
          <w:docPartGallery w:val="Table of Contents"/>
          <w:docPartUnique/>
        </w:docPartObj>
      </w:sdtPr>
      <w:sdtEndPr/>
      <w:sdtContent>
        <w:p w14:paraId="31125B42" w14:textId="77777777" w:rsidR="001B0BEB" w:rsidRDefault="00111445">
          <w:pPr>
            <w:pStyle w:val="TOC1"/>
            <w:tabs>
              <w:tab w:val="right" w:pos="9350"/>
            </w:tabs>
            <w:rPr>
              <w:rFonts w:asciiTheme="minorHAnsi" w:eastAsiaTheme="minorEastAsia" w:hAnsiTheme="minorHAnsi" w:cstheme="minorBidi"/>
              <w:noProof/>
              <w:lang w:eastAsia="ja-JP"/>
            </w:rPr>
          </w:pPr>
          <w:r w:rsidRPr="00165627">
            <w:rPr>
              <w:rFonts w:ascii="Times New Roman" w:hAnsi="Times New Roman" w:cs="Times New Roman"/>
            </w:rPr>
            <w:fldChar w:fldCharType="begin"/>
          </w:r>
          <w:r w:rsidRPr="00165627">
            <w:rPr>
              <w:rFonts w:ascii="Times New Roman" w:hAnsi="Times New Roman" w:cs="Times New Roman"/>
            </w:rPr>
            <w:instrText xml:space="preserve"> TOC \h \u \z </w:instrText>
          </w:r>
          <w:r w:rsidRPr="00165627">
            <w:rPr>
              <w:rFonts w:ascii="Times New Roman" w:hAnsi="Times New Roman" w:cs="Times New Roman"/>
            </w:rPr>
            <w:fldChar w:fldCharType="separate"/>
          </w:r>
          <w:r w:rsidR="001B0BEB" w:rsidRPr="0034518C">
            <w:rPr>
              <w:rFonts w:ascii="Times New Roman" w:hAnsi="Times New Roman" w:cs="Times New Roman"/>
              <w:iCs/>
              <w:noProof/>
            </w:rPr>
            <w:t>BACKGROUND</w:t>
          </w:r>
          <w:r w:rsidR="001B0BEB">
            <w:rPr>
              <w:noProof/>
            </w:rPr>
            <w:tab/>
          </w:r>
          <w:r w:rsidR="001B0BEB">
            <w:rPr>
              <w:noProof/>
            </w:rPr>
            <w:fldChar w:fldCharType="begin"/>
          </w:r>
          <w:r w:rsidR="001B0BEB">
            <w:rPr>
              <w:noProof/>
            </w:rPr>
            <w:instrText xml:space="preserve"> PAGEREF _Toc416117828 \h </w:instrText>
          </w:r>
          <w:r w:rsidR="001B0BEB">
            <w:rPr>
              <w:noProof/>
            </w:rPr>
          </w:r>
          <w:r w:rsidR="001B0BEB">
            <w:rPr>
              <w:noProof/>
            </w:rPr>
            <w:fldChar w:fldCharType="separate"/>
          </w:r>
          <w:r w:rsidR="001B0BEB">
            <w:rPr>
              <w:noProof/>
            </w:rPr>
            <w:t>2</w:t>
          </w:r>
          <w:r w:rsidR="001B0BEB">
            <w:rPr>
              <w:noProof/>
            </w:rPr>
            <w:fldChar w:fldCharType="end"/>
          </w:r>
        </w:p>
        <w:p w14:paraId="2843C0E7" w14:textId="77777777" w:rsidR="001B0BEB" w:rsidRDefault="001B0BEB">
          <w:pPr>
            <w:pStyle w:val="TOC1"/>
            <w:tabs>
              <w:tab w:val="right" w:pos="9350"/>
            </w:tabs>
            <w:rPr>
              <w:rFonts w:asciiTheme="minorHAnsi" w:eastAsiaTheme="minorEastAsia" w:hAnsiTheme="minorHAnsi" w:cstheme="minorBidi"/>
              <w:noProof/>
              <w:lang w:eastAsia="ja-JP"/>
            </w:rPr>
          </w:pPr>
          <w:r w:rsidRPr="0034518C">
            <w:rPr>
              <w:rFonts w:ascii="Times New Roman" w:hAnsi="Times New Roman" w:cs="Times New Roman"/>
              <w:noProof/>
            </w:rPr>
            <w:t>PLANNING AND BUILDING THE CAMPAIGN</w:t>
          </w:r>
          <w:r>
            <w:rPr>
              <w:noProof/>
            </w:rPr>
            <w:tab/>
          </w:r>
          <w:r>
            <w:rPr>
              <w:noProof/>
            </w:rPr>
            <w:fldChar w:fldCharType="begin"/>
          </w:r>
          <w:r>
            <w:rPr>
              <w:noProof/>
            </w:rPr>
            <w:instrText xml:space="preserve"> PAGEREF _Toc416117829 \h </w:instrText>
          </w:r>
          <w:r>
            <w:rPr>
              <w:noProof/>
            </w:rPr>
          </w:r>
          <w:r>
            <w:rPr>
              <w:noProof/>
            </w:rPr>
            <w:fldChar w:fldCharType="separate"/>
          </w:r>
          <w:r>
            <w:rPr>
              <w:noProof/>
            </w:rPr>
            <w:t>5</w:t>
          </w:r>
          <w:r>
            <w:rPr>
              <w:noProof/>
            </w:rPr>
            <w:fldChar w:fldCharType="end"/>
          </w:r>
        </w:p>
        <w:p w14:paraId="4A4C3429" w14:textId="77777777" w:rsidR="001B0BEB" w:rsidRDefault="001B0BEB">
          <w:pPr>
            <w:pStyle w:val="TOC1"/>
            <w:tabs>
              <w:tab w:val="right" w:pos="9350"/>
            </w:tabs>
            <w:rPr>
              <w:rFonts w:asciiTheme="minorHAnsi" w:eastAsiaTheme="minorEastAsia" w:hAnsiTheme="minorHAnsi" w:cstheme="minorBidi"/>
              <w:noProof/>
              <w:lang w:eastAsia="ja-JP"/>
            </w:rPr>
          </w:pPr>
          <w:r w:rsidRPr="0034518C">
            <w:rPr>
              <w:rFonts w:ascii="Times New Roman" w:hAnsi="Times New Roman" w:cs="Times New Roman"/>
              <w:noProof/>
            </w:rPr>
            <w:t>GETTING THE LAY OF THE LAND AND CREATING SMART GOALS</w:t>
          </w:r>
          <w:r>
            <w:rPr>
              <w:noProof/>
            </w:rPr>
            <w:tab/>
          </w:r>
          <w:r>
            <w:rPr>
              <w:noProof/>
            </w:rPr>
            <w:fldChar w:fldCharType="begin"/>
          </w:r>
          <w:r>
            <w:rPr>
              <w:noProof/>
            </w:rPr>
            <w:instrText xml:space="preserve"> PAGEREF _Toc416117830 \h </w:instrText>
          </w:r>
          <w:r>
            <w:rPr>
              <w:noProof/>
            </w:rPr>
          </w:r>
          <w:r>
            <w:rPr>
              <w:noProof/>
            </w:rPr>
            <w:fldChar w:fldCharType="separate"/>
          </w:r>
          <w:r>
            <w:rPr>
              <w:noProof/>
            </w:rPr>
            <w:t>10</w:t>
          </w:r>
          <w:r>
            <w:rPr>
              <w:noProof/>
            </w:rPr>
            <w:fldChar w:fldCharType="end"/>
          </w:r>
        </w:p>
        <w:p w14:paraId="6879E55B" w14:textId="77777777" w:rsidR="001B0BEB" w:rsidRDefault="001B0BEB">
          <w:pPr>
            <w:pStyle w:val="TOC1"/>
            <w:tabs>
              <w:tab w:val="right" w:pos="9350"/>
            </w:tabs>
            <w:rPr>
              <w:rFonts w:asciiTheme="minorHAnsi" w:eastAsiaTheme="minorEastAsia" w:hAnsiTheme="minorHAnsi" w:cstheme="minorBidi"/>
              <w:noProof/>
              <w:lang w:eastAsia="ja-JP"/>
            </w:rPr>
          </w:pPr>
          <w:r w:rsidRPr="0034518C">
            <w:rPr>
              <w:rFonts w:ascii="Times New Roman" w:hAnsi="Times New Roman" w:cs="Times New Roman"/>
              <w:noProof/>
            </w:rPr>
            <w:t>IDENTIFYING OUR AUDIENCE</w:t>
          </w:r>
          <w:r>
            <w:rPr>
              <w:noProof/>
            </w:rPr>
            <w:tab/>
          </w:r>
          <w:r>
            <w:rPr>
              <w:noProof/>
            </w:rPr>
            <w:fldChar w:fldCharType="begin"/>
          </w:r>
          <w:r>
            <w:rPr>
              <w:noProof/>
            </w:rPr>
            <w:instrText xml:space="preserve"> PAGEREF _Toc416117831 \h </w:instrText>
          </w:r>
          <w:r>
            <w:rPr>
              <w:noProof/>
            </w:rPr>
          </w:r>
          <w:r>
            <w:rPr>
              <w:noProof/>
            </w:rPr>
            <w:fldChar w:fldCharType="separate"/>
          </w:r>
          <w:r>
            <w:rPr>
              <w:noProof/>
            </w:rPr>
            <w:t>12</w:t>
          </w:r>
          <w:r>
            <w:rPr>
              <w:noProof/>
            </w:rPr>
            <w:fldChar w:fldCharType="end"/>
          </w:r>
        </w:p>
        <w:p w14:paraId="2760B372" w14:textId="77777777" w:rsidR="001B0BEB" w:rsidRDefault="001B0BEB">
          <w:pPr>
            <w:pStyle w:val="TOC1"/>
            <w:tabs>
              <w:tab w:val="right" w:pos="9350"/>
            </w:tabs>
            <w:rPr>
              <w:rFonts w:asciiTheme="minorHAnsi" w:eastAsiaTheme="minorEastAsia" w:hAnsiTheme="minorHAnsi" w:cstheme="minorBidi"/>
              <w:noProof/>
              <w:lang w:eastAsia="ja-JP"/>
            </w:rPr>
          </w:pPr>
          <w:r w:rsidRPr="0034518C">
            <w:rPr>
              <w:rFonts w:ascii="Times New Roman" w:hAnsi="Times New Roman" w:cs="Times New Roman"/>
              <w:noProof/>
            </w:rPr>
            <w:t>POWER MAPPING AND FINDING YOUR ALLIES</w:t>
          </w:r>
          <w:r>
            <w:rPr>
              <w:noProof/>
            </w:rPr>
            <w:tab/>
          </w:r>
          <w:r>
            <w:rPr>
              <w:noProof/>
            </w:rPr>
            <w:fldChar w:fldCharType="begin"/>
          </w:r>
          <w:r>
            <w:rPr>
              <w:noProof/>
            </w:rPr>
            <w:instrText xml:space="preserve"> PAGEREF _Toc416117832 \h </w:instrText>
          </w:r>
          <w:r>
            <w:rPr>
              <w:noProof/>
            </w:rPr>
          </w:r>
          <w:r>
            <w:rPr>
              <w:noProof/>
            </w:rPr>
            <w:fldChar w:fldCharType="separate"/>
          </w:r>
          <w:r>
            <w:rPr>
              <w:noProof/>
            </w:rPr>
            <w:t>12</w:t>
          </w:r>
          <w:r>
            <w:rPr>
              <w:noProof/>
            </w:rPr>
            <w:fldChar w:fldCharType="end"/>
          </w:r>
        </w:p>
        <w:p w14:paraId="43D0D8A8" w14:textId="77777777" w:rsidR="001B0BEB" w:rsidRDefault="001B0BEB">
          <w:pPr>
            <w:pStyle w:val="TOC1"/>
            <w:tabs>
              <w:tab w:val="right" w:pos="9350"/>
            </w:tabs>
            <w:rPr>
              <w:rFonts w:asciiTheme="minorHAnsi" w:eastAsiaTheme="minorEastAsia" w:hAnsiTheme="minorHAnsi" w:cstheme="minorBidi"/>
              <w:noProof/>
              <w:lang w:eastAsia="ja-JP"/>
            </w:rPr>
          </w:pPr>
          <w:r w:rsidRPr="0034518C">
            <w:rPr>
              <w:rFonts w:ascii="Times New Roman" w:hAnsi="Times New Roman" w:cs="Times New Roman"/>
              <w:noProof/>
            </w:rPr>
            <w:t>RECRUITING AND ACTIVATING VOLUNTEERS</w:t>
          </w:r>
          <w:r>
            <w:rPr>
              <w:noProof/>
            </w:rPr>
            <w:tab/>
          </w:r>
          <w:r>
            <w:rPr>
              <w:noProof/>
            </w:rPr>
            <w:fldChar w:fldCharType="begin"/>
          </w:r>
          <w:r>
            <w:rPr>
              <w:noProof/>
            </w:rPr>
            <w:instrText xml:space="preserve"> PAGEREF _Toc416117833 \h </w:instrText>
          </w:r>
          <w:r>
            <w:rPr>
              <w:noProof/>
            </w:rPr>
          </w:r>
          <w:r>
            <w:rPr>
              <w:noProof/>
            </w:rPr>
            <w:fldChar w:fldCharType="separate"/>
          </w:r>
          <w:r>
            <w:rPr>
              <w:noProof/>
            </w:rPr>
            <w:t>14</w:t>
          </w:r>
          <w:r>
            <w:rPr>
              <w:noProof/>
            </w:rPr>
            <w:fldChar w:fldCharType="end"/>
          </w:r>
        </w:p>
        <w:p w14:paraId="3E14805F" w14:textId="77777777" w:rsidR="001B0BEB" w:rsidRDefault="001B0BEB">
          <w:pPr>
            <w:pStyle w:val="TOC1"/>
            <w:tabs>
              <w:tab w:val="right" w:pos="9350"/>
            </w:tabs>
            <w:rPr>
              <w:rFonts w:asciiTheme="minorHAnsi" w:eastAsiaTheme="minorEastAsia" w:hAnsiTheme="minorHAnsi" w:cstheme="minorBidi"/>
              <w:noProof/>
              <w:lang w:eastAsia="ja-JP"/>
            </w:rPr>
          </w:pPr>
          <w:r w:rsidRPr="0034518C">
            <w:rPr>
              <w:rFonts w:ascii="Times New Roman" w:hAnsi="Times New Roman" w:cs="Times New Roman"/>
              <w:noProof/>
            </w:rPr>
            <w:t>BUILDING A COALITION OF SUPPORT</w:t>
          </w:r>
          <w:r>
            <w:rPr>
              <w:noProof/>
            </w:rPr>
            <w:tab/>
          </w:r>
          <w:r>
            <w:rPr>
              <w:noProof/>
            </w:rPr>
            <w:fldChar w:fldCharType="begin"/>
          </w:r>
          <w:r>
            <w:rPr>
              <w:noProof/>
            </w:rPr>
            <w:instrText xml:space="preserve"> PAGEREF _Toc416117834 \h </w:instrText>
          </w:r>
          <w:r>
            <w:rPr>
              <w:noProof/>
            </w:rPr>
          </w:r>
          <w:r>
            <w:rPr>
              <w:noProof/>
            </w:rPr>
            <w:fldChar w:fldCharType="separate"/>
          </w:r>
          <w:r>
            <w:rPr>
              <w:noProof/>
            </w:rPr>
            <w:t>14</w:t>
          </w:r>
          <w:r>
            <w:rPr>
              <w:noProof/>
            </w:rPr>
            <w:fldChar w:fldCharType="end"/>
          </w:r>
        </w:p>
        <w:p w14:paraId="338D8019" w14:textId="77777777" w:rsidR="001B0BEB" w:rsidRDefault="001B0BEB">
          <w:pPr>
            <w:pStyle w:val="TOC1"/>
            <w:tabs>
              <w:tab w:val="right" w:pos="9350"/>
            </w:tabs>
            <w:rPr>
              <w:rFonts w:asciiTheme="minorHAnsi" w:eastAsiaTheme="minorEastAsia" w:hAnsiTheme="minorHAnsi" w:cstheme="minorBidi"/>
              <w:noProof/>
              <w:lang w:eastAsia="ja-JP"/>
            </w:rPr>
          </w:pPr>
          <w:r w:rsidRPr="0034518C">
            <w:rPr>
              <w:rFonts w:ascii="Times New Roman" w:hAnsi="Times New Roman" w:cs="Times New Roman"/>
              <w:noProof/>
            </w:rPr>
            <w:t>ENGAGING WITH DECISION MAKERS</w:t>
          </w:r>
          <w:r>
            <w:rPr>
              <w:noProof/>
            </w:rPr>
            <w:tab/>
          </w:r>
          <w:r>
            <w:rPr>
              <w:noProof/>
            </w:rPr>
            <w:fldChar w:fldCharType="begin"/>
          </w:r>
          <w:r>
            <w:rPr>
              <w:noProof/>
            </w:rPr>
            <w:instrText xml:space="preserve"> PAGEREF _Toc416117835 \h </w:instrText>
          </w:r>
          <w:r>
            <w:rPr>
              <w:noProof/>
            </w:rPr>
          </w:r>
          <w:r>
            <w:rPr>
              <w:noProof/>
            </w:rPr>
            <w:fldChar w:fldCharType="separate"/>
          </w:r>
          <w:r>
            <w:rPr>
              <w:noProof/>
            </w:rPr>
            <w:t>15</w:t>
          </w:r>
          <w:r>
            <w:rPr>
              <w:noProof/>
            </w:rPr>
            <w:fldChar w:fldCharType="end"/>
          </w:r>
        </w:p>
        <w:p w14:paraId="567812C7" w14:textId="77777777" w:rsidR="001B0BEB" w:rsidRDefault="001B0BEB">
          <w:pPr>
            <w:pStyle w:val="TOC1"/>
            <w:tabs>
              <w:tab w:val="right" w:pos="9350"/>
            </w:tabs>
            <w:rPr>
              <w:rFonts w:asciiTheme="minorHAnsi" w:eastAsiaTheme="minorEastAsia" w:hAnsiTheme="minorHAnsi" w:cstheme="minorBidi"/>
              <w:noProof/>
              <w:lang w:eastAsia="ja-JP"/>
            </w:rPr>
          </w:pPr>
          <w:r w:rsidRPr="0034518C">
            <w:rPr>
              <w:rFonts w:ascii="Times New Roman" w:hAnsi="Times New Roman" w:cs="Times New Roman"/>
              <w:noProof/>
            </w:rPr>
            <w:t>KEEPING THE MOMENTUM AND GETTING THE WIN</w:t>
          </w:r>
          <w:r>
            <w:rPr>
              <w:noProof/>
            </w:rPr>
            <w:tab/>
          </w:r>
          <w:r>
            <w:rPr>
              <w:noProof/>
            </w:rPr>
            <w:fldChar w:fldCharType="begin"/>
          </w:r>
          <w:r>
            <w:rPr>
              <w:noProof/>
            </w:rPr>
            <w:instrText xml:space="preserve"> PAGEREF _Toc416117836 \h </w:instrText>
          </w:r>
          <w:r>
            <w:rPr>
              <w:noProof/>
            </w:rPr>
          </w:r>
          <w:r>
            <w:rPr>
              <w:noProof/>
            </w:rPr>
            <w:fldChar w:fldCharType="separate"/>
          </w:r>
          <w:r>
            <w:rPr>
              <w:noProof/>
            </w:rPr>
            <w:t>16</w:t>
          </w:r>
          <w:r>
            <w:rPr>
              <w:noProof/>
            </w:rPr>
            <w:fldChar w:fldCharType="end"/>
          </w:r>
        </w:p>
        <w:p w14:paraId="00000025" w14:textId="2850A028" w:rsidR="003576B3" w:rsidRPr="00165627" w:rsidRDefault="00111445">
          <w:pPr>
            <w:pStyle w:val="Normal1"/>
            <w:rPr>
              <w:rFonts w:ascii="Times New Roman" w:hAnsi="Times New Roman" w:cs="Times New Roman"/>
            </w:rPr>
          </w:pPr>
          <w:r w:rsidRPr="00165627">
            <w:rPr>
              <w:rFonts w:ascii="Times New Roman" w:hAnsi="Times New Roman" w:cs="Times New Roman"/>
            </w:rPr>
            <w:fldChar w:fldCharType="end"/>
          </w:r>
        </w:p>
      </w:sdtContent>
    </w:sdt>
    <w:p w14:paraId="2165061E" w14:textId="77777777" w:rsidR="00A77A51" w:rsidRDefault="00A77A51">
      <w:pPr>
        <w:pStyle w:val="Normal1"/>
        <w:shd w:val="clear" w:color="auto" w:fill="FFFFFF"/>
        <w:rPr>
          <w:rFonts w:ascii="Times New Roman" w:eastAsiaTheme="majorEastAsia" w:hAnsi="Times New Roman" w:cs="Times New Roman"/>
          <w:iCs/>
          <w:color w:val="243F60" w:themeColor="accent1" w:themeShade="7F"/>
        </w:rPr>
      </w:pPr>
      <w:r w:rsidRPr="00A77A51">
        <w:rPr>
          <w:rFonts w:ascii="Times New Roman" w:eastAsiaTheme="majorEastAsia" w:hAnsi="Times New Roman" w:cs="Times New Roman"/>
          <w:iCs/>
          <w:color w:val="243F60" w:themeColor="accent1" w:themeShade="7F"/>
        </w:rPr>
        <w:t xml:space="preserve">ABSTRACT: </w:t>
      </w:r>
    </w:p>
    <w:p w14:paraId="00000027" w14:textId="3BA87F8C" w:rsidR="003576B3" w:rsidRPr="00165627" w:rsidRDefault="00111445">
      <w:pPr>
        <w:pStyle w:val="Normal1"/>
        <w:shd w:val="clear" w:color="auto" w:fill="FFFFFF"/>
        <w:rPr>
          <w:rFonts w:ascii="Times New Roman" w:eastAsia="Times New Roman" w:hAnsi="Times New Roman" w:cs="Times New Roman"/>
          <w:color w:val="000000"/>
          <w:sz w:val="22"/>
          <w:szCs w:val="22"/>
        </w:rPr>
      </w:pPr>
      <w:r w:rsidRPr="00165627">
        <w:rPr>
          <w:rFonts w:ascii="Times New Roman" w:eastAsia="Times New Roman" w:hAnsi="Times New Roman" w:cs="Times New Roman"/>
          <w:sz w:val="22"/>
          <w:szCs w:val="22"/>
        </w:rPr>
        <w:t>The trend couldn’t be clearer. The White House is doing everything it can to reverse the economic, social, and environmental progress bringing the age of fossil fuels to an end. From subsidies for the dying coal industry to gutting regulations on air pollution, recent actions by the president and his cabinet show every intention of turning the dial on our energy policy back a full 30 years (Barba, 2017). Now, the fossil fuel industry is turning to a new strategy: building ethane cracker plants. These facilities turn fracked gas into plastics and – just as important – create more infrastructures for fossil fuels. All in places like the Ohio River Valley where communities are fighting hard to leave natural gas and the impacts of dirty energy behind.</w:t>
      </w:r>
    </w:p>
    <w:p w14:paraId="00000028" w14:textId="77777777" w:rsidR="003576B3" w:rsidRPr="00165627" w:rsidRDefault="003576B3">
      <w:pPr>
        <w:pStyle w:val="Normal1"/>
        <w:shd w:val="clear" w:color="auto" w:fill="FFFFFF"/>
        <w:rPr>
          <w:rFonts w:ascii="Times New Roman" w:eastAsia="Times New Roman" w:hAnsi="Times New Roman" w:cs="Times New Roman"/>
          <w:color w:val="000000"/>
          <w:sz w:val="22"/>
          <w:szCs w:val="22"/>
        </w:rPr>
      </w:pPr>
    </w:p>
    <w:p w14:paraId="00000029" w14:textId="77777777" w:rsidR="003576B3" w:rsidRPr="00165627" w:rsidRDefault="00111445">
      <w:pPr>
        <w:pStyle w:val="Normal1"/>
        <w:shd w:val="clear" w:color="auto" w:fill="FFFFFF"/>
        <w:rPr>
          <w:rFonts w:ascii="Times New Roman" w:eastAsia="Times New Roman" w:hAnsi="Times New Roman" w:cs="Times New Roman"/>
          <w:sz w:val="22"/>
          <w:szCs w:val="22"/>
        </w:rPr>
      </w:pPr>
      <w:r w:rsidRPr="00165627">
        <w:rPr>
          <w:rFonts w:ascii="Times New Roman" w:eastAsia="Times New Roman" w:hAnsi="Times New Roman" w:cs="Times New Roman"/>
          <w:sz w:val="22"/>
          <w:szCs w:val="22"/>
        </w:rPr>
        <w:t xml:space="preserve">The good news is that more and more communities see these plants for what they are: a wrong turn back to the dark days of dirty energy degrading community health, driving climate change and polluting the air, water, and soil we all share. With our planet’s future and the health of their families all on the line, everyday activists in communities throughout the Ohio River Basin are now banding together to fight back. You can too. </w:t>
      </w:r>
    </w:p>
    <w:p w14:paraId="0000002A" w14:textId="77777777" w:rsidR="003576B3" w:rsidRPr="00165627" w:rsidRDefault="003576B3">
      <w:pPr>
        <w:pStyle w:val="Normal1"/>
        <w:pBdr>
          <w:bottom w:val="single" w:sz="6" w:space="1" w:color="000000"/>
        </w:pBdr>
        <w:tabs>
          <w:tab w:val="left" w:pos="0"/>
        </w:tabs>
        <w:spacing w:line="360" w:lineRule="auto"/>
        <w:rPr>
          <w:rFonts w:ascii="Times New Roman" w:eastAsia="Times New Roman" w:hAnsi="Times New Roman" w:cs="Times New Roman"/>
        </w:rPr>
      </w:pPr>
    </w:p>
    <w:p w14:paraId="74DCF438" w14:textId="1D6574BC" w:rsidR="00346FD0" w:rsidRPr="00165627" w:rsidRDefault="00346FD0" w:rsidP="00D40307">
      <w:pPr>
        <w:pStyle w:val="Heading1"/>
        <w:rPr>
          <w:rStyle w:val="Emphasis"/>
          <w:rFonts w:ascii="Times New Roman" w:hAnsi="Times New Roman" w:cs="Times New Roman"/>
          <w:b w:val="0"/>
          <w:i w:val="0"/>
        </w:rPr>
      </w:pPr>
      <w:bookmarkStart w:id="1" w:name="_Toc416117828"/>
      <w:r w:rsidRPr="00165627">
        <w:rPr>
          <w:rStyle w:val="Emphasis"/>
          <w:rFonts w:ascii="Times New Roman" w:hAnsi="Times New Roman" w:cs="Times New Roman"/>
          <w:b w:val="0"/>
          <w:i w:val="0"/>
        </w:rPr>
        <w:t>BACKGROUND</w:t>
      </w:r>
      <w:bookmarkEnd w:id="1"/>
      <w:r w:rsidRPr="00165627">
        <w:rPr>
          <w:rStyle w:val="Emphasis"/>
          <w:rFonts w:ascii="Times New Roman" w:hAnsi="Times New Roman" w:cs="Times New Roman"/>
          <w:b w:val="0"/>
          <w:i w:val="0"/>
        </w:rPr>
        <w:t xml:space="preserve"> </w:t>
      </w:r>
    </w:p>
    <w:p w14:paraId="583C19BA" w14:textId="77777777" w:rsidR="00D40307" w:rsidRPr="00165627" w:rsidRDefault="00D40307" w:rsidP="00D40307">
      <w:pPr>
        <w:pStyle w:val="Normal1"/>
        <w:rPr>
          <w:rFonts w:ascii="Times New Roman" w:hAnsi="Times New Roman" w:cs="Times New Roman"/>
        </w:rPr>
      </w:pPr>
    </w:p>
    <w:p w14:paraId="0000002C" w14:textId="17C9CC20" w:rsidR="003576B3" w:rsidRPr="00165627" w:rsidRDefault="00111445" w:rsidP="00007148">
      <w:pPr>
        <w:pStyle w:val="Normal1"/>
        <w:tabs>
          <w:tab w:val="left" w:pos="0"/>
        </w:tabs>
        <w:spacing w:line="360" w:lineRule="auto"/>
        <w:rPr>
          <w:rFonts w:ascii="Times New Roman" w:eastAsia="Times" w:hAnsi="Times New Roman" w:cs="Times New Roman"/>
        </w:rPr>
      </w:pPr>
      <w:r w:rsidRPr="00165627">
        <w:rPr>
          <w:rFonts w:ascii="Times New Roman" w:eastAsia="Times" w:hAnsi="Times New Roman" w:cs="Times New Roman"/>
        </w:rPr>
        <w:t>I strongly believe that it is fundamental that we as a society fight for the preservation and conservation of our natural habitats for future generations. As a conservationist, scientist, environmentalist, and a concern</w:t>
      </w:r>
      <w:r w:rsidR="000E75C8">
        <w:rPr>
          <w:rFonts w:ascii="Times New Roman" w:eastAsia="Times" w:hAnsi="Times New Roman" w:cs="Times New Roman"/>
        </w:rPr>
        <w:t xml:space="preserve">ed citizen, </w:t>
      </w:r>
      <w:r w:rsidRPr="00165627">
        <w:rPr>
          <w:rFonts w:ascii="Times New Roman" w:eastAsia="Times" w:hAnsi="Times New Roman" w:cs="Times New Roman"/>
        </w:rPr>
        <w:t xml:space="preserve">it is abundantly clear to me that if we continue on our current path of destruction, we run a high chance of irreparably harming the quality of life for our future generations. </w:t>
      </w:r>
    </w:p>
    <w:p w14:paraId="0000002D" w14:textId="77777777" w:rsidR="003576B3" w:rsidRPr="00165627" w:rsidRDefault="003576B3" w:rsidP="00007148">
      <w:pPr>
        <w:pStyle w:val="Normal1"/>
        <w:tabs>
          <w:tab w:val="left" w:pos="0"/>
        </w:tabs>
        <w:spacing w:line="360" w:lineRule="auto"/>
        <w:rPr>
          <w:rFonts w:ascii="Times New Roman" w:eastAsia="Times" w:hAnsi="Times New Roman" w:cs="Times New Roman"/>
        </w:rPr>
      </w:pPr>
    </w:p>
    <w:p w14:paraId="0000002E" w14:textId="45C2990A" w:rsidR="003576B3" w:rsidRPr="00165627" w:rsidRDefault="00111445" w:rsidP="00007148">
      <w:pPr>
        <w:pStyle w:val="Normal1"/>
        <w:tabs>
          <w:tab w:val="left" w:pos="0"/>
        </w:tabs>
        <w:spacing w:line="360" w:lineRule="auto"/>
        <w:rPr>
          <w:rFonts w:ascii="Times New Roman" w:eastAsia="Times" w:hAnsi="Times New Roman" w:cs="Times New Roman"/>
        </w:rPr>
      </w:pPr>
      <w:r w:rsidRPr="00165627">
        <w:rPr>
          <w:rFonts w:ascii="Times New Roman" w:eastAsia="Times" w:hAnsi="Times New Roman" w:cs="Times New Roman"/>
        </w:rPr>
        <w:t>I’ve always cared deeply about our natural environment</w:t>
      </w:r>
      <w:r w:rsidR="00810FD6">
        <w:rPr>
          <w:rFonts w:ascii="Times New Roman" w:eastAsia="Times" w:hAnsi="Times New Roman" w:cs="Times New Roman"/>
        </w:rPr>
        <w:t>-</w:t>
      </w:r>
      <w:r w:rsidRPr="00165627">
        <w:rPr>
          <w:rFonts w:ascii="Times New Roman" w:eastAsia="Times" w:hAnsi="Times New Roman" w:cs="Times New Roman"/>
        </w:rPr>
        <w:t xml:space="preserve"> it’s hard not to be when you grow up in a small upstate New York town that is nestled between the mesmerizing Adirondacks and the </w:t>
      </w:r>
      <w:r w:rsidRPr="00165627">
        <w:rPr>
          <w:rFonts w:ascii="Times New Roman" w:eastAsia="Times" w:hAnsi="Times New Roman" w:cs="Times New Roman"/>
        </w:rPr>
        <w:lastRenderedPageBreak/>
        <w:t>illustrious Lake Champlain. It</w:t>
      </w:r>
      <w:r w:rsidR="003F613C">
        <w:rPr>
          <w:rFonts w:ascii="Times New Roman" w:eastAsia="Times" w:hAnsi="Times New Roman" w:cs="Times New Roman"/>
        </w:rPr>
        <w:t xml:space="preserve"> seemed that no matter where my family and I </w:t>
      </w:r>
      <w:r w:rsidRPr="00165627">
        <w:rPr>
          <w:rFonts w:ascii="Times New Roman" w:eastAsia="Times" w:hAnsi="Times New Roman" w:cs="Times New Roman"/>
        </w:rPr>
        <w:t xml:space="preserve">were, I always found myself fascinated by my surrounding environment. My fascination for the beauty </w:t>
      </w:r>
      <w:r w:rsidR="002555E1" w:rsidRPr="00165627">
        <w:rPr>
          <w:rFonts w:ascii="Times New Roman" w:eastAsia="Times" w:hAnsi="Times New Roman" w:cs="Times New Roman"/>
        </w:rPr>
        <w:t>that is</w:t>
      </w:r>
      <w:r w:rsidRPr="00165627">
        <w:rPr>
          <w:rFonts w:ascii="Times New Roman" w:eastAsia="Times" w:hAnsi="Times New Roman" w:cs="Times New Roman"/>
        </w:rPr>
        <w:t xml:space="preserve"> nature quickly transformed into a deeply rooted passion for conservation, which I’ve dedicatedly followed to this day. </w:t>
      </w:r>
    </w:p>
    <w:p w14:paraId="0000002F" w14:textId="77777777" w:rsidR="003576B3" w:rsidRPr="00165627" w:rsidRDefault="003576B3" w:rsidP="00007148">
      <w:pPr>
        <w:pStyle w:val="Normal1"/>
        <w:tabs>
          <w:tab w:val="left" w:pos="0"/>
        </w:tabs>
        <w:spacing w:line="360" w:lineRule="auto"/>
        <w:rPr>
          <w:rFonts w:ascii="Times New Roman" w:eastAsia="Times" w:hAnsi="Times New Roman" w:cs="Times New Roman"/>
        </w:rPr>
      </w:pPr>
    </w:p>
    <w:p w14:paraId="00000030" w14:textId="54D7E561" w:rsidR="003576B3" w:rsidRPr="00165627" w:rsidRDefault="00111445" w:rsidP="00007148">
      <w:pPr>
        <w:pStyle w:val="Normal1"/>
        <w:tabs>
          <w:tab w:val="left" w:pos="0"/>
        </w:tabs>
        <w:spacing w:line="360" w:lineRule="auto"/>
        <w:rPr>
          <w:rFonts w:ascii="Times New Roman" w:eastAsia="Times" w:hAnsi="Times New Roman" w:cs="Times New Roman"/>
        </w:rPr>
      </w:pPr>
      <w:r w:rsidRPr="00165627">
        <w:rPr>
          <w:rFonts w:ascii="Times New Roman" w:eastAsia="Times" w:hAnsi="Times New Roman" w:cs="Times New Roman"/>
        </w:rPr>
        <w:t xml:space="preserve">This passion took me to the University of New England up in Biddeford, Maine where I double majored in Marine Science and Secondary Education. </w:t>
      </w:r>
      <w:r w:rsidR="007F670A" w:rsidRPr="00165627">
        <w:rPr>
          <w:rFonts w:ascii="Times New Roman" w:eastAsia="Times" w:hAnsi="Times New Roman" w:cs="Times New Roman"/>
        </w:rPr>
        <w:t xml:space="preserve">While there, my </w:t>
      </w:r>
      <w:r w:rsidRPr="00165627">
        <w:rPr>
          <w:rFonts w:ascii="Times New Roman" w:eastAsia="Times" w:hAnsi="Times New Roman" w:cs="Times New Roman"/>
        </w:rPr>
        <w:t>research was focused on marine debris, sustainability</w:t>
      </w:r>
      <w:r w:rsidR="00007148" w:rsidRPr="00165627">
        <w:rPr>
          <w:rFonts w:ascii="Times New Roman" w:eastAsia="Times" w:hAnsi="Times New Roman" w:cs="Times New Roman"/>
        </w:rPr>
        <w:t>,</w:t>
      </w:r>
      <w:r w:rsidRPr="00165627">
        <w:rPr>
          <w:rFonts w:ascii="Times New Roman" w:eastAsia="Times" w:hAnsi="Times New Roman" w:cs="Times New Roman"/>
        </w:rPr>
        <w:t xml:space="preserve"> and educational outreach. Soon after I graduated, I moved to Washington, D.C. to pursue a career in environmental policy and conservation. After a few years of pouring every ounce of my passion in my career, I worked my way up to be the associate director of </w:t>
      </w:r>
      <w:r w:rsidR="008C2409">
        <w:rPr>
          <w:rFonts w:ascii="Times New Roman" w:eastAsia="Times" w:hAnsi="Times New Roman" w:cs="Times New Roman"/>
        </w:rPr>
        <w:t xml:space="preserve">a </w:t>
      </w:r>
      <w:r w:rsidRPr="00165627">
        <w:rPr>
          <w:rFonts w:ascii="Times New Roman" w:eastAsia="Times" w:hAnsi="Times New Roman" w:cs="Times New Roman"/>
        </w:rPr>
        <w:t>smal</w:t>
      </w:r>
      <w:r w:rsidR="00D0593F" w:rsidRPr="00165627">
        <w:rPr>
          <w:rFonts w:ascii="Times New Roman" w:eastAsia="Times" w:hAnsi="Times New Roman" w:cs="Times New Roman"/>
        </w:rPr>
        <w:t>l marine conservation nonprofit</w:t>
      </w:r>
      <w:r w:rsidRPr="00165627">
        <w:rPr>
          <w:rFonts w:ascii="Times New Roman" w:eastAsia="Times" w:hAnsi="Times New Roman" w:cs="Times New Roman"/>
        </w:rPr>
        <w:t xml:space="preserve">. </w:t>
      </w:r>
    </w:p>
    <w:p w14:paraId="00000031" w14:textId="77777777" w:rsidR="003576B3" w:rsidRPr="00165627" w:rsidRDefault="003576B3" w:rsidP="00007148">
      <w:pPr>
        <w:pStyle w:val="Normal1"/>
        <w:tabs>
          <w:tab w:val="left" w:pos="0"/>
        </w:tabs>
        <w:spacing w:line="360" w:lineRule="auto"/>
        <w:rPr>
          <w:rFonts w:ascii="Times New Roman" w:eastAsia="Times" w:hAnsi="Times New Roman" w:cs="Times New Roman"/>
        </w:rPr>
      </w:pPr>
    </w:p>
    <w:p w14:paraId="00000032" w14:textId="54FB0FD3" w:rsidR="003576B3" w:rsidRPr="00165627" w:rsidRDefault="00111445" w:rsidP="00007148">
      <w:pPr>
        <w:pStyle w:val="Normal1"/>
        <w:tabs>
          <w:tab w:val="left" w:pos="0"/>
        </w:tabs>
        <w:spacing w:line="360" w:lineRule="auto"/>
        <w:rPr>
          <w:rFonts w:ascii="Times New Roman" w:eastAsia="Times" w:hAnsi="Times New Roman" w:cs="Times New Roman"/>
        </w:rPr>
      </w:pPr>
      <w:r w:rsidRPr="00165627">
        <w:rPr>
          <w:rFonts w:ascii="Times New Roman" w:eastAsia="Times" w:hAnsi="Times New Roman" w:cs="Times New Roman"/>
        </w:rPr>
        <w:t>In this role, I relentlessly fought a passionate fight</w:t>
      </w:r>
      <w:r w:rsidR="00E93826" w:rsidRPr="00165627">
        <w:rPr>
          <w:rFonts w:ascii="Times New Roman" w:eastAsia="Times" w:hAnsi="Times New Roman" w:cs="Times New Roman"/>
        </w:rPr>
        <w:t>, with the assistance of a strong coalition,</w:t>
      </w:r>
      <w:r w:rsidRPr="00165627">
        <w:rPr>
          <w:rFonts w:ascii="Times New Roman" w:eastAsia="Times" w:hAnsi="Times New Roman" w:cs="Times New Roman"/>
        </w:rPr>
        <w:t xml:space="preserve"> against offshore oil drilling on the East </w:t>
      </w:r>
      <w:r w:rsidR="00F83C18">
        <w:rPr>
          <w:rFonts w:ascii="Times New Roman" w:eastAsia="Times" w:hAnsi="Times New Roman" w:cs="Times New Roman"/>
        </w:rPr>
        <w:t>C</w:t>
      </w:r>
      <w:r w:rsidRPr="00165627">
        <w:rPr>
          <w:rFonts w:ascii="Times New Roman" w:eastAsia="Times" w:hAnsi="Times New Roman" w:cs="Times New Roman"/>
        </w:rPr>
        <w:t xml:space="preserve">oast until the appropriate protections were passed in 2016. Although, this fight was emotionally and physically draining, I felt in my core that it was essential in order to protect the coastal communities and the adjacent marine ecosystems. During this time at Blue Frontier, I began to fully comprehend the connection between </w:t>
      </w:r>
      <w:r w:rsidR="001D16CE">
        <w:rPr>
          <w:rFonts w:ascii="Times New Roman" w:eastAsia="Times" w:hAnsi="Times New Roman" w:cs="Times New Roman"/>
        </w:rPr>
        <w:t xml:space="preserve">the </w:t>
      </w:r>
      <w:r w:rsidRPr="00165627">
        <w:rPr>
          <w:rFonts w:ascii="Times New Roman" w:eastAsia="Times" w:hAnsi="Times New Roman" w:cs="Times New Roman"/>
        </w:rPr>
        <w:t>offshore oil drilling</w:t>
      </w:r>
      <w:r w:rsidR="005406C5" w:rsidRPr="00165627">
        <w:rPr>
          <w:rFonts w:ascii="Times New Roman" w:eastAsia="Times" w:hAnsi="Times New Roman" w:cs="Times New Roman"/>
        </w:rPr>
        <w:t xml:space="preserve"> I was so passionately fighting against</w:t>
      </w:r>
      <w:r w:rsidRPr="00165627">
        <w:rPr>
          <w:rFonts w:ascii="Times New Roman" w:eastAsia="Times" w:hAnsi="Times New Roman" w:cs="Times New Roman"/>
        </w:rPr>
        <w:t xml:space="preserve">, </w:t>
      </w:r>
      <w:r w:rsidR="00007148" w:rsidRPr="00165627">
        <w:rPr>
          <w:rFonts w:ascii="Times New Roman" w:eastAsia="Times" w:hAnsi="Times New Roman" w:cs="Times New Roman"/>
        </w:rPr>
        <w:t xml:space="preserve">the </w:t>
      </w:r>
      <w:r w:rsidRPr="00165627">
        <w:rPr>
          <w:rFonts w:ascii="Times New Roman" w:eastAsia="Times" w:hAnsi="Times New Roman" w:cs="Times New Roman"/>
        </w:rPr>
        <w:t>terrestrial drilling and manufacturing</w:t>
      </w:r>
      <w:r w:rsidR="005406C5" w:rsidRPr="00165627">
        <w:rPr>
          <w:rFonts w:ascii="Times New Roman" w:eastAsia="Times" w:hAnsi="Times New Roman" w:cs="Times New Roman"/>
        </w:rPr>
        <w:t xml:space="preserve"> that I was all too familiar with from my home state of New York</w:t>
      </w:r>
      <w:r w:rsidRPr="00165627">
        <w:rPr>
          <w:rFonts w:ascii="Times New Roman" w:eastAsia="Times" w:hAnsi="Times New Roman" w:cs="Times New Roman"/>
        </w:rPr>
        <w:t>, and</w:t>
      </w:r>
      <w:r w:rsidR="00683179" w:rsidRPr="00165627">
        <w:rPr>
          <w:rFonts w:ascii="Times New Roman" w:eastAsia="Times" w:hAnsi="Times New Roman" w:cs="Times New Roman"/>
        </w:rPr>
        <w:t xml:space="preserve"> the</w:t>
      </w:r>
      <w:r w:rsidRPr="00165627">
        <w:rPr>
          <w:rFonts w:ascii="Times New Roman" w:eastAsia="Times" w:hAnsi="Times New Roman" w:cs="Times New Roman"/>
        </w:rPr>
        <w:t xml:space="preserve"> plastic pollution</w:t>
      </w:r>
      <w:r w:rsidR="00683179" w:rsidRPr="00165627">
        <w:rPr>
          <w:rFonts w:ascii="Times New Roman" w:eastAsia="Times" w:hAnsi="Times New Roman" w:cs="Times New Roman"/>
        </w:rPr>
        <w:t xml:space="preserve"> I studied during my undergraduate </w:t>
      </w:r>
      <w:r w:rsidR="00C40B46" w:rsidRPr="00165627">
        <w:rPr>
          <w:rFonts w:ascii="Times New Roman" w:eastAsia="Times" w:hAnsi="Times New Roman" w:cs="Times New Roman"/>
        </w:rPr>
        <w:t>studies</w:t>
      </w:r>
      <w:r w:rsidRPr="00165627">
        <w:rPr>
          <w:rFonts w:ascii="Times New Roman" w:eastAsia="Times" w:hAnsi="Times New Roman" w:cs="Times New Roman"/>
        </w:rPr>
        <w:t xml:space="preserve">. I soon realized that I needed to take </w:t>
      </w:r>
      <w:r w:rsidR="00007148" w:rsidRPr="00165627">
        <w:rPr>
          <w:rFonts w:ascii="Times New Roman" w:eastAsia="Times" w:hAnsi="Times New Roman" w:cs="Times New Roman"/>
        </w:rPr>
        <w:t>my</w:t>
      </w:r>
      <w:r w:rsidRPr="00165627">
        <w:rPr>
          <w:rFonts w:ascii="Times New Roman" w:eastAsia="Times" w:hAnsi="Times New Roman" w:cs="Times New Roman"/>
        </w:rPr>
        <w:t xml:space="preserve"> fight to a larger stage</w:t>
      </w:r>
      <w:r w:rsidR="00007148" w:rsidRPr="00165627">
        <w:rPr>
          <w:rFonts w:ascii="Times New Roman" w:eastAsia="Times" w:hAnsi="Times New Roman" w:cs="Times New Roman"/>
        </w:rPr>
        <w:t>;</w:t>
      </w:r>
      <w:r w:rsidRPr="00165627">
        <w:rPr>
          <w:rFonts w:ascii="Times New Roman" w:eastAsia="Times" w:hAnsi="Times New Roman" w:cs="Times New Roman"/>
        </w:rPr>
        <w:t xml:space="preserve"> there was room for me to make a difference at a larger scale. </w:t>
      </w:r>
    </w:p>
    <w:p w14:paraId="00000033" w14:textId="77777777" w:rsidR="003576B3" w:rsidRPr="00165627" w:rsidRDefault="003576B3" w:rsidP="00007148">
      <w:pPr>
        <w:pStyle w:val="Normal1"/>
        <w:spacing w:line="360" w:lineRule="auto"/>
        <w:rPr>
          <w:rFonts w:ascii="Times New Roman" w:eastAsia="Times" w:hAnsi="Times New Roman" w:cs="Times New Roman"/>
        </w:rPr>
      </w:pPr>
    </w:p>
    <w:p w14:paraId="3B8406A2" w14:textId="44FAB765" w:rsidR="007D14C7" w:rsidRPr="00165627" w:rsidRDefault="00111445" w:rsidP="00007148">
      <w:pPr>
        <w:pStyle w:val="Normal1"/>
        <w:spacing w:line="360" w:lineRule="auto"/>
        <w:rPr>
          <w:rFonts w:ascii="Times New Roman" w:eastAsia="Times" w:hAnsi="Times New Roman" w:cs="Times New Roman"/>
        </w:rPr>
      </w:pPr>
      <w:r w:rsidRPr="00165627">
        <w:rPr>
          <w:rFonts w:ascii="Times New Roman" w:eastAsia="Times" w:hAnsi="Times New Roman" w:cs="Times New Roman"/>
        </w:rPr>
        <w:t>In my pursuit to do just that, I landed in my current role as the Campaign Strategist at the Climate Reality Project</w:t>
      </w:r>
      <w:r w:rsidR="00007148" w:rsidRPr="00165627">
        <w:rPr>
          <w:rFonts w:ascii="Times New Roman" w:eastAsia="Times" w:hAnsi="Times New Roman" w:cs="Times New Roman"/>
        </w:rPr>
        <w:t>.</w:t>
      </w:r>
      <w:r w:rsidR="00346FD0" w:rsidRPr="00165627">
        <w:rPr>
          <w:rFonts w:ascii="Times New Roman" w:eastAsia="Times" w:hAnsi="Times New Roman" w:cs="Times New Roman"/>
        </w:rPr>
        <w:t xml:space="preserve"> </w:t>
      </w:r>
      <w:r w:rsidR="00007148" w:rsidRPr="00165627">
        <w:rPr>
          <w:rFonts w:ascii="Times New Roman" w:eastAsia="Times New Roman" w:hAnsi="Times New Roman" w:cs="Times New Roman"/>
        </w:rPr>
        <w:t xml:space="preserve">Founded in 2006 by former US Vice President Al Gore, The Climate Reality Project’s mission is to catalyze a global solution to the climate crisis by making urgent action a necessity across every level of society. </w:t>
      </w:r>
      <w:r w:rsidR="00346FD0" w:rsidRPr="00165627">
        <w:rPr>
          <w:rFonts w:ascii="Times New Roman" w:eastAsia="Times New Roman" w:hAnsi="Times New Roman" w:cs="Times New Roman"/>
        </w:rPr>
        <w:t>Our dynamic communications initiatives connect climate and behavioral science with the emotional power of well-told stories, bringing climate change to individuals and communities everywhere and shaping discussions. Our signature activist program, the Climate Reality Leadership Corps, has trained and mobilized over 19,000 citizen leaders worldwide on climate science, communications, and organizing since its inception in 2006</w:t>
      </w:r>
      <w:r w:rsidR="00007148" w:rsidRPr="00165627">
        <w:rPr>
          <w:rFonts w:ascii="Times New Roman" w:eastAsia="Times New Roman" w:hAnsi="Times New Roman" w:cs="Times New Roman"/>
        </w:rPr>
        <w:t xml:space="preserve">. </w:t>
      </w:r>
      <w:r w:rsidRPr="00165627">
        <w:rPr>
          <w:rFonts w:ascii="Times New Roman" w:eastAsia="Times" w:hAnsi="Times New Roman" w:cs="Times New Roman"/>
        </w:rPr>
        <w:t xml:space="preserve">To date, </w:t>
      </w:r>
      <w:r w:rsidR="007D14C7" w:rsidRPr="00165627">
        <w:rPr>
          <w:rFonts w:ascii="Times New Roman" w:eastAsia="Times" w:hAnsi="Times New Roman" w:cs="Times New Roman"/>
        </w:rPr>
        <w:t xml:space="preserve">the </w:t>
      </w:r>
      <w:r w:rsidRPr="00165627">
        <w:rPr>
          <w:rFonts w:ascii="Times New Roman" w:eastAsia="Times" w:hAnsi="Times New Roman" w:cs="Times New Roman"/>
        </w:rPr>
        <w:t>campaign</w:t>
      </w:r>
      <w:r w:rsidR="007D14C7" w:rsidRPr="00165627">
        <w:rPr>
          <w:rFonts w:ascii="Times New Roman" w:eastAsia="Times" w:hAnsi="Times New Roman" w:cs="Times New Roman"/>
        </w:rPr>
        <w:t xml:space="preserve"> I’ve constructed</w:t>
      </w:r>
      <w:r w:rsidRPr="00165627">
        <w:rPr>
          <w:rFonts w:ascii="Times New Roman" w:eastAsia="Times" w:hAnsi="Times New Roman" w:cs="Times New Roman"/>
        </w:rPr>
        <w:t xml:space="preserve"> </w:t>
      </w:r>
      <w:r w:rsidR="00D0593F" w:rsidRPr="00165627">
        <w:rPr>
          <w:rFonts w:ascii="Times New Roman" w:eastAsia="Times" w:hAnsi="Times New Roman" w:cs="Times New Roman"/>
        </w:rPr>
        <w:t xml:space="preserve">in this role, </w:t>
      </w:r>
      <w:r w:rsidR="00346FD0" w:rsidRPr="00165627">
        <w:rPr>
          <w:rFonts w:ascii="Times New Roman" w:eastAsia="Times" w:hAnsi="Times New Roman" w:cs="Times New Roman"/>
        </w:rPr>
        <w:t xml:space="preserve">against the petrochemical build out </w:t>
      </w:r>
      <w:r w:rsidR="00346FD0" w:rsidRPr="00165627">
        <w:rPr>
          <w:rFonts w:ascii="Times New Roman" w:eastAsia="Times" w:hAnsi="Times New Roman" w:cs="Times New Roman"/>
        </w:rPr>
        <w:lastRenderedPageBreak/>
        <w:t>in the Ohio River Valley</w:t>
      </w:r>
      <w:r w:rsidR="00D32B0F">
        <w:rPr>
          <w:rFonts w:ascii="Times New Roman" w:eastAsia="Times" w:hAnsi="Times New Roman" w:cs="Times New Roman"/>
        </w:rPr>
        <w:t>,</w:t>
      </w:r>
      <w:r w:rsidR="00346FD0" w:rsidRPr="00165627">
        <w:rPr>
          <w:rFonts w:ascii="Times New Roman" w:eastAsia="Times" w:hAnsi="Times New Roman" w:cs="Times New Roman"/>
        </w:rPr>
        <w:t xml:space="preserve"> </w:t>
      </w:r>
      <w:r w:rsidRPr="00165627">
        <w:rPr>
          <w:rFonts w:ascii="Times New Roman" w:eastAsia="Times" w:hAnsi="Times New Roman" w:cs="Times New Roman"/>
        </w:rPr>
        <w:t>has helped elevate the health and economic impacts of petrochemicals, plastic pollution, and specifically ethane cracker facilities</w:t>
      </w:r>
      <w:r w:rsidR="004C4BE5">
        <w:rPr>
          <w:rFonts w:ascii="Times New Roman" w:eastAsia="Times" w:hAnsi="Times New Roman" w:cs="Times New Roman"/>
        </w:rPr>
        <w:t>,</w:t>
      </w:r>
      <w:r w:rsidRPr="00165627">
        <w:rPr>
          <w:rFonts w:ascii="Times New Roman" w:eastAsia="Times" w:hAnsi="Times New Roman" w:cs="Times New Roman"/>
        </w:rPr>
        <w:t xml:space="preserve"> in a way that many </w:t>
      </w:r>
      <w:r w:rsidR="00346FD0" w:rsidRPr="00165627">
        <w:rPr>
          <w:rFonts w:ascii="Times New Roman" w:eastAsia="Times" w:hAnsi="Times New Roman" w:cs="Times New Roman"/>
        </w:rPr>
        <w:t>traditional</w:t>
      </w:r>
      <w:r w:rsidRPr="00165627">
        <w:rPr>
          <w:rFonts w:ascii="Times New Roman" w:eastAsia="Times" w:hAnsi="Times New Roman" w:cs="Times New Roman"/>
        </w:rPr>
        <w:t xml:space="preserve"> regional environmental campaigns simply </w:t>
      </w:r>
      <w:r w:rsidR="00346FD0" w:rsidRPr="00165627">
        <w:rPr>
          <w:rFonts w:ascii="Times New Roman" w:eastAsia="Times" w:hAnsi="Times New Roman" w:cs="Times New Roman"/>
        </w:rPr>
        <w:t xml:space="preserve">could not. </w:t>
      </w:r>
    </w:p>
    <w:p w14:paraId="28580404" w14:textId="77777777" w:rsidR="007D14C7" w:rsidRPr="00165627" w:rsidRDefault="007D14C7" w:rsidP="00007148">
      <w:pPr>
        <w:pStyle w:val="Normal1"/>
        <w:spacing w:line="360" w:lineRule="auto"/>
        <w:rPr>
          <w:rFonts w:ascii="Times New Roman" w:eastAsia="Times" w:hAnsi="Times New Roman" w:cs="Times New Roman"/>
        </w:rPr>
      </w:pPr>
    </w:p>
    <w:p w14:paraId="00000036" w14:textId="25F18E57" w:rsidR="003576B3" w:rsidRPr="00165627" w:rsidRDefault="00111445" w:rsidP="00007148">
      <w:pPr>
        <w:pStyle w:val="Normal1"/>
        <w:spacing w:line="360" w:lineRule="auto"/>
        <w:rPr>
          <w:rFonts w:ascii="Times New Roman" w:eastAsia="Times" w:hAnsi="Times New Roman" w:cs="Times New Roman"/>
        </w:rPr>
      </w:pPr>
      <w:r w:rsidRPr="00165627">
        <w:rPr>
          <w:rFonts w:ascii="Times New Roman" w:eastAsia="Times" w:hAnsi="Times New Roman" w:cs="Times New Roman"/>
        </w:rPr>
        <w:t xml:space="preserve">It all started when we were approached back in the spring of 2017 to hold </w:t>
      </w:r>
      <w:r w:rsidR="007D14C7" w:rsidRPr="00165627">
        <w:rPr>
          <w:rFonts w:ascii="Times New Roman" w:eastAsia="Times" w:hAnsi="Times New Roman" w:cs="Times New Roman"/>
        </w:rPr>
        <w:t>a Climate</w:t>
      </w:r>
      <w:r w:rsidRPr="00165627">
        <w:rPr>
          <w:rFonts w:ascii="Times New Roman" w:eastAsia="Times" w:hAnsi="Times New Roman" w:cs="Times New Roman"/>
        </w:rPr>
        <w:t xml:space="preserve"> Reality Corps training in </w:t>
      </w:r>
      <w:r w:rsidR="003503CE" w:rsidRPr="00165627">
        <w:rPr>
          <w:rFonts w:ascii="Times New Roman" w:eastAsia="Times" w:hAnsi="Times New Roman" w:cs="Times New Roman"/>
        </w:rPr>
        <w:t>Pittsburgh</w:t>
      </w:r>
      <w:r w:rsidRPr="00165627">
        <w:rPr>
          <w:rFonts w:ascii="Times New Roman" w:eastAsia="Times" w:hAnsi="Times New Roman" w:cs="Times New Roman"/>
        </w:rPr>
        <w:t>. The hope was that a training of our magnitude would create a critical mass of environmentally conscious community members who would be better poised to help fight the significant environmental injustices occurring in the region. Leading coalition members and stakeholders in the area were aware that the threat of the petrochemical hub was looming, as state officials continued talks with foreign fossil fuel entities, such as Shell Oil Compan</w:t>
      </w:r>
      <w:r w:rsidR="003503CE" w:rsidRPr="00165627">
        <w:rPr>
          <w:rFonts w:ascii="Times New Roman" w:eastAsia="Times" w:hAnsi="Times New Roman" w:cs="Times New Roman"/>
        </w:rPr>
        <w:t>y</w:t>
      </w:r>
      <w:r w:rsidRPr="00165627">
        <w:rPr>
          <w:rFonts w:ascii="Times New Roman" w:eastAsia="Times" w:hAnsi="Times New Roman" w:cs="Times New Roman"/>
        </w:rPr>
        <w:t xml:space="preserve">, </w:t>
      </w:r>
      <w:r w:rsidR="006F571E">
        <w:rPr>
          <w:rFonts w:ascii="Times New Roman" w:eastAsia="Times" w:hAnsi="Times New Roman" w:cs="Times New Roman"/>
        </w:rPr>
        <w:t>there was a clear need greater awareness</w:t>
      </w:r>
      <w:r w:rsidRPr="00165627">
        <w:rPr>
          <w:rFonts w:ascii="Times New Roman" w:eastAsia="Times" w:hAnsi="Times New Roman" w:cs="Times New Roman"/>
        </w:rPr>
        <w:t xml:space="preserve">. </w:t>
      </w:r>
    </w:p>
    <w:p w14:paraId="00000037" w14:textId="77777777" w:rsidR="003576B3" w:rsidRPr="00165627" w:rsidRDefault="003576B3" w:rsidP="00007148">
      <w:pPr>
        <w:pStyle w:val="Normal1"/>
        <w:spacing w:line="360" w:lineRule="auto"/>
        <w:rPr>
          <w:rFonts w:ascii="Times New Roman" w:eastAsia="Times" w:hAnsi="Times New Roman" w:cs="Times New Roman"/>
        </w:rPr>
      </w:pPr>
    </w:p>
    <w:p w14:paraId="1B85F891" w14:textId="69BAC158" w:rsidR="007D14C7" w:rsidRPr="00165627" w:rsidRDefault="007D14C7" w:rsidP="007D14C7">
      <w:pPr>
        <w:pStyle w:val="Normal1"/>
        <w:spacing w:line="360" w:lineRule="auto"/>
        <w:rPr>
          <w:rFonts w:ascii="Times New Roman" w:eastAsia="Times" w:hAnsi="Times New Roman" w:cs="Times New Roman"/>
        </w:rPr>
      </w:pPr>
      <w:r w:rsidRPr="00165627">
        <w:rPr>
          <w:rFonts w:ascii="Times New Roman" w:eastAsia="Times" w:hAnsi="Times New Roman" w:cs="Times New Roman"/>
        </w:rPr>
        <w:t xml:space="preserve">As the training was planned, </w:t>
      </w:r>
      <w:r w:rsidR="00B53C15" w:rsidRPr="00165627">
        <w:rPr>
          <w:rFonts w:ascii="Times New Roman" w:eastAsia="Times" w:hAnsi="Times New Roman" w:cs="Times New Roman"/>
        </w:rPr>
        <w:t>strong</w:t>
      </w:r>
      <w:r w:rsidR="00111445" w:rsidRPr="00165627">
        <w:rPr>
          <w:rFonts w:ascii="Times New Roman" w:eastAsia="Times" w:hAnsi="Times New Roman" w:cs="Times New Roman"/>
        </w:rPr>
        <w:t xml:space="preserve"> relationship</w:t>
      </w:r>
      <w:r w:rsidR="005B1398">
        <w:rPr>
          <w:rFonts w:ascii="Times New Roman" w:eastAsia="Times" w:hAnsi="Times New Roman" w:cs="Times New Roman"/>
        </w:rPr>
        <w:t>s</w:t>
      </w:r>
      <w:r w:rsidR="00111445" w:rsidRPr="00165627">
        <w:rPr>
          <w:rFonts w:ascii="Times New Roman" w:eastAsia="Times" w:hAnsi="Times New Roman" w:cs="Times New Roman"/>
        </w:rPr>
        <w:t xml:space="preserve"> with key organizations in the area</w:t>
      </w:r>
      <w:r w:rsidRPr="00165627">
        <w:rPr>
          <w:rFonts w:ascii="Times New Roman" w:eastAsia="Times" w:hAnsi="Times New Roman" w:cs="Times New Roman"/>
        </w:rPr>
        <w:t xml:space="preserve"> were built</w:t>
      </w:r>
      <w:r w:rsidR="00111445" w:rsidRPr="00165627">
        <w:rPr>
          <w:rFonts w:ascii="Times New Roman" w:eastAsia="Times" w:hAnsi="Times New Roman" w:cs="Times New Roman"/>
        </w:rPr>
        <w:t xml:space="preserve"> and the possibility of this complex being built on the vulnerability and dirty past of the Ohio River Valley</w:t>
      </w:r>
      <w:r w:rsidR="00D0593F" w:rsidRPr="00165627">
        <w:rPr>
          <w:rFonts w:ascii="Times New Roman" w:eastAsia="Times" w:hAnsi="Times New Roman" w:cs="Times New Roman"/>
        </w:rPr>
        <w:t xml:space="preserve"> became ever more alarming</w:t>
      </w:r>
      <w:r w:rsidR="00111445" w:rsidRPr="00165627">
        <w:rPr>
          <w:rFonts w:ascii="Times New Roman" w:eastAsia="Times" w:hAnsi="Times New Roman" w:cs="Times New Roman"/>
        </w:rPr>
        <w:t xml:space="preserve">. </w:t>
      </w:r>
      <w:r w:rsidRPr="00165627">
        <w:rPr>
          <w:rFonts w:ascii="Times New Roman" w:eastAsia="Times" w:hAnsi="Times New Roman" w:cs="Times New Roman"/>
        </w:rPr>
        <w:t>In light of the looming threat, The Climate Reality Project opted to create a targeted regional campaign opposing the Ohio River Valley petrochemical buildout and chose to put me on as point. As soon as I was put on the campaign, I immediately began conducting copious amounts of background research in my process of constructing an impactful and just campaign plan built around community education and mobilization. At the same time, I began the process of hiring two dedicate, regional organizers based in the Pittsburgh area, which is the epicenter of the buildout.</w:t>
      </w:r>
    </w:p>
    <w:p w14:paraId="7D9D87F2" w14:textId="77777777" w:rsidR="007D14C7" w:rsidRPr="00165627" w:rsidRDefault="007D14C7" w:rsidP="007D14C7">
      <w:pPr>
        <w:pStyle w:val="Normal1"/>
        <w:spacing w:line="360" w:lineRule="auto"/>
        <w:rPr>
          <w:rFonts w:ascii="Times New Roman" w:eastAsia="Times" w:hAnsi="Times New Roman" w:cs="Times New Roman"/>
        </w:rPr>
      </w:pPr>
    </w:p>
    <w:p w14:paraId="1F7554BD" w14:textId="6DF6FE00" w:rsidR="007D14C7" w:rsidRPr="00165627" w:rsidRDefault="007D14C7" w:rsidP="007D14C7">
      <w:pPr>
        <w:pStyle w:val="Normal1"/>
        <w:spacing w:line="360" w:lineRule="auto"/>
        <w:rPr>
          <w:rFonts w:ascii="Times New Roman" w:eastAsia="Times" w:hAnsi="Times New Roman" w:cs="Times New Roman"/>
        </w:rPr>
      </w:pPr>
      <w:r w:rsidRPr="00165627">
        <w:rPr>
          <w:rFonts w:ascii="Times New Roman" w:eastAsia="Times" w:hAnsi="Times New Roman" w:cs="Times New Roman"/>
        </w:rPr>
        <w:t xml:space="preserve">As my team of dedicated regional organizers and I have faced the petrochemical buildout, I have provided leadership and guidance around our multifaceted approach, which hinges on the continuous recruitment and mobilization of our trained activists from our regional chapters. The regional chapters I’ve chosen for </w:t>
      </w:r>
      <w:r w:rsidR="00973867">
        <w:rPr>
          <w:rFonts w:ascii="Times New Roman" w:eastAsia="Times" w:hAnsi="Times New Roman" w:cs="Times New Roman"/>
        </w:rPr>
        <w:t>my team focus on are representative of</w:t>
      </w:r>
      <w:r w:rsidRPr="00165627">
        <w:rPr>
          <w:rFonts w:ascii="Times New Roman" w:eastAsia="Times" w:hAnsi="Times New Roman" w:cs="Times New Roman"/>
        </w:rPr>
        <w:t xml:space="preserve"> 790 Climate Reality Leaders and 366 additional members in Pennsylvania, Ohio, West Virginia and Kentucky who work to raise local awareness on the issue through community meetings, media outreach, community education, coalition building, and presentations. </w:t>
      </w:r>
    </w:p>
    <w:p w14:paraId="73409A05" w14:textId="77777777" w:rsidR="007D14C7" w:rsidRPr="00165627" w:rsidRDefault="007D14C7" w:rsidP="007D14C7">
      <w:pPr>
        <w:pStyle w:val="Normal1"/>
        <w:spacing w:line="360" w:lineRule="auto"/>
        <w:rPr>
          <w:rFonts w:ascii="Times New Roman" w:eastAsia="Times" w:hAnsi="Times New Roman" w:cs="Times New Roman"/>
        </w:rPr>
      </w:pPr>
    </w:p>
    <w:p w14:paraId="7D7F6656" w14:textId="0CD40C19" w:rsidR="007D14C7" w:rsidRPr="00165627" w:rsidRDefault="007D14C7" w:rsidP="00007148">
      <w:pPr>
        <w:pStyle w:val="Normal1"/>
        <w:spacing w:line="360" w:lineRule="auto"/>
        <w:rPr>
          <w:rFonts w:ascii="Times New Roman" w:eastAsia="Times" w:hAnsi="Times New Roman" w:cs="Times New Roman"/>
        </w:rPr>
      </w:pPr>
      <w:r w:rsidRPr="00165627">
        <w:rPr>
          <w:rFonts w:ascii="Times New Roman" w:eastAsia="Times" w:hAnsi="Times New Roman" w:cs="Times New Roman"/>
        </w:rPr>
        <w:lastRenderedPageBreak/>
        <w:t>I have empowered my team to get creative with their approach for recruiting, engaging, and empowering the general public in areas without adequate chapter reach to take action against the petrochemical buildout. The primary focus, that I’ve built in to our on-the-ground organizing, is on educating and advocating for local community rights and protections in the areas where petrochemical industry operations have secured all of the necessary permits. Additionally, I’ve built out the campaign to call upon lessons learned from areas that historically have been taken advantage of by the petrochemical industry. While the Ohio River Valley is familiar with the impacts of other dirty fossil fuel industries’, petrochemical plants are a whole different beast that bring</w:t>
      </w:r>
      <w:r w:rsidR="002866EC">
        <w:rPr>
          <w:rFonts w:ascii="Times New Roman" w:eastAsia="Times" w:hAnsi="Times New Roman" w:cs="Times New Roman"/>
        </w:rPr>
        <w:t>s</w:t>
      </w:r>
      <w:r w:rsidRPr="00165627">
        <w:rPr>
          <w:rFonts w:ascii="Times New Roman" w:eastAsia="Times" w:hAnsi="Times New Roman" w:cs="Times New Roman"/>
        </w:rPr>
        <w:t xml:space="preserve"> new </w:t>
      </w:r>
      <w:r w:rsidR="00183022">
        <w:rPr>
          <w:rFonts w:ascii="Times New Roman" w:eastAsia="Times" w:hAnsi="Times New Roman" w:cs="Times New Roman"/>
        </w:rPr>
        <w:t>health and environmental risks.</w:t>
      </w:r>
    </w:p>
    <w:p w14:paraId="603549B9" w14:textId="7CC518FA" w:rsidR="002D3714" w:rsidRPr="00183022" w:rsidRDefault="00111445" w:rsidP="00183022">
      <w:pPr>
        <w:pStyle w:val="Heading1"/>
        <w:rPr>
          <w:rFonts w:ascii="Times New Roman" w:hAnsi="Times New Roman" w:cs="Times New Roman"/>
          <w:b w:val="0"/>
        </w:rPr>
      </w:pPr>
      <w:bookmarkStart w:id="2" w:name="_Toc416117829"/>
      <w:r w:rsidRPr="00165627">
        <w:rPr>
          <w:rFonts w:ascii="Times New Roman" w:hAnsi="Times New Roman" w:cs="Times New Roman"/>
          <w:b w:val="0"/>
        </w:rPr>
        <w:t>PLANNING AND BUILDING THE CAMPAIGN</w:t>
      </w:r>
      <w:bookmarkEnd w:id="2"/>
      <w:r w:rsidRPr="00165627">
        <w:rPr>
          <w:rFonts w:ascii="Times New Roman" w:hAnsi="Times New Roman" w:cs="Times New Roman"/>
          <w:b w:val="0"/>
        </w:rPr>
        <w:t xml:space="preserve"> </w:t>
      </w:r>
      <w:bookmarkStart w:id="3" w:name="_1fob9te" w:colFirst="0" w:colLast="0"/>
      <w:bookmarkStart w:id="4" w:name="_GoBack"/>
      <w:bookmarkEnd w:id="3"/>
      <w:bookmarkEnd w:id="4"/>
    </w:p>
    <w:p w14:paraId="3CE86DCD" w14:textId="4208FC79" w:rsidR="00CA4C50" w:rsidRDefault="00183022">
      <w:pPr>
        <w:pStyle w:val="Normal1"/>
        <w:spacing w:line="360" w:lineRule="auto"/>
        <w:rPr>
          <w:rFonts w:ascii="Times New Roman" w:eastAsia="Times" w:hAnsi="Times New Roman" w:cs="Times New Roman"/>
        </w:rPr>
      </w:pPr>
      <w:r>
        <w:rPr>
          <w:rFonts w:ascii="Times New Roman" w:eastAsia="Times New Roman" w:hAnsi="Times New Roman" w:cs="Times New Roman"/>
          <w:noProof/>
        </w:rPr>
        <w:drawing>
          <wp:anchor distT="0" distB="0" distL="114300" distR="114300" simplePos="0" relativeHeight="251658240" behindDoc="0" locked="0" layoutInCell="1" allowOverlap="1" wp14:anchorId="1DC63D86" wp14:editId="2DD6B1FC">
            <wp:simplePos x="0" y="0"/>
            <wp:positionH relativeFrom="column">
              <wp:posOffset>800100</wp:posOffset>
            </wp:positionH>
            <wp:positionV relativeFrom="paragraph">
              <wp:posOffset>1861820</wp:posOffset>
            </wp:positionV>
            <wp:extent cx="4572000" cy="3587750"/>
            <wp:effectExtent l="0" t="0" r="0" b="0"/>
            <wp:wrapTight wrapText="bothSides">
              <wp:wrapPolygon edited="0">
                <wp:start x="0" y="0"/>
                <wp:lineTo x="0" y="21409"/>
                <wp:lineTo x="21480" y="21409"/>
                <wp:lineTo x="21480" y="0"/>
                <wp:lineTo x="0" y="0"/>
              </wp:wrapPolygon>
            </wp:wrapTight>
            <wp:docPr id="1" name="Picture 1" descr="Macintosh HD:Users:kathleencollins:Desktop:Screen Shot 2018-09-09 at 8.50.0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hleencollins:Desktop:Screen Shot 2018-09-09 at 8.50.04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58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8C3" w:rsidRPr="00165627">
        <w:rPr>
          <w:rFonts w:ascii="Times New Roman" w:eastAsia="Times" w:hAnsi="Times New Roman" w:cs="Times New Roman"/>
        </w:rPr>
        <w:t xml:space="preserve">Once we agreed to officially take on this battle, I </w:t>
      </w:r>
      <w:r w:rsidR="002D3714" w:rsidRPr="00165627">
        <w:rPr>
          <w:rFonts w:ascii="Times New Roman" w:eastAsia="Times" w:hAnsi="Times New Roman" w:cs="Times New Roman"/>
        </w:rPr>
        <w:t>immediately dove into conducting a comprehensive review of petrochemicals as well as the background of the fossil fuel industry in the</w:t>
      </w:r>
      <w:r w:rsidR="00165627">
        <w:rPr>
          <w:rFonts w:ascii="Times New Roman" w:eastAsia="Times" w:hAnsi="Times New Roman" w:cs="Times New Roman"/>
        </w:rPr>
        <w:t xml:space="preserve"> region. Only</w:t>
      </w:r>
      <w:r w:rsidR="002D3714" w:rsidRPr="00165627">
        <w:rPr>
          <w:rFonts w:ascii="Times New Roman" w:eastAsia="Times" w:hAnsi="Times New Roman" w:cs="Times New Roman"/>
        </w:rPr>
        <w:t xml:space="preserve"> then, I felt that I could sit down and build out the </w:t>
      </w:r>
      <w:r w:rsidR="00225862">
        <w:rPr>
          <w:rFonts w:ascii="Times New Roman" w:eastAsia="Times" w:hAnsi="Times New Roman" w:cs="Times New Roman"/>
        </w:rPr>
        <w:t xml:space="preserve">elements for the </w:t>
      </w:r>
      <w:r w:rsidR="002D3714" w:rsidRPr="00165627">
        <w:rPr>
          <w:rFonts w:ascii="Times New Roman" w:eastAsia="Times" w:hAnsi="Times New Roman" w:cs="Times New Roman"/>
        </w:rPr>
        <w:t xml:space="preserve">campaign. I </w:t>
      </w:r>
      <w:r w:rsidR="00225862">
        <w:rPr>
          <w:rFonts w:ascii="Times New Roman" w:eastAsia="Times" w:hAnsi="Times New Roman" w:cs="Times New Roman"/>
        </w:rPr>
        <w:t xml:space="preserve">really </w:t>
      </w:r>
      <w:r w:rsidR="002D3714" w:rsidRPr="00165627">
        <w:rPr>
          <w:rFonts w:ascii="Times New Roman" w:eastAsia="Times" w:hAnsi="Times New Roman" w:cs="Times New Roman"/>
        </w:rPr>
        <w:t xml:space="preserve">wanted to ensure that I </w:t>
      </w:r>
      <w:r w:rsidR="008228C3" w:rsidRPr="00165627">
        <w:rPr>
          <w:rFonts w:ascii="Times New Roman" w:eastAsia="Times" w:hAnsi="Times New Roman" w:cs="Times New Roman"/>
        </w:rPr>
        <w:t>utilize</w:t>
      </w:r>
      <w:r w:rsidR="00787F2F">
        <w:rPr>
          <w:rFonts w:ascii="Times New Roman" w:eastAsia="Times" w:hAnsi="Times New Roman" w:cs="Times New Roman"/>
        </w:rPr>
        <w:t>d the</w:t>
      </w:r>
      <w:r w:rsidR="008228C3" w:rsidRPr="00165627">
        <w:rPr>
          <w:rFonts w:ascii="Times New Roman" w:eastAsia="Times" w:hAnsi="Times New Roman" w:cs="Times New Roman"/>
        </w:rPr>
        <w:t xml:space="preserve"> strengths and resources </w:t>
      </w:r>
      <w:r w:rsidR="002D3714" w:rsidRPr="00165627">
        <w:rPr>
          <w:rFonts w:ascii="Times New Roman" w:eastAsia="Times" w:hAnsi="Times New Roman" w:cs="Times New Roman"/>
        </w:rPr>
        <w:t>that we had at the Climate Reality Project to the best of my</w:t>
      </w:r>
      <w:r w:rsidR="008228C3" w:rsidRPr="00165627">
        <w:rPr>
          <w:rFonts w:ascii="Times New Roman" w:eastAsia="Times" w:hAnsi="Times New Roman" w:cs="Times New Roman"/>
        </w:rPr>
        <w:t xml:space="preserve"> ability. </w:t>
      </w:r>
      <w:r w:rsidR="00CA4C50">
        <w:rPr>
          <w:rFonts w:ascii="Times New Roman" w:eastAsia="Times" w:hAnsi="Times New Roman" w:cs="Times New Roman"/>
        </w:rPr>
        <w:t xml:space="preserve">I began by creating a SWOT analysis for the project as well as Gantt chart to keep myself accountable and the project on track so that I was able to create and implement the campaign in a strategic fashion. </w:t>
      </w:r>
    </w:p>
    <w:p w14:paraId="04BB93FE" w14:textId="27A00C6A" w:rsidR="00CA4C50" w:rsidRDefault="00CA4C50">
      <w:pPr>
        <w:pStyle w:val="Normal1"/>
        <w:spacing w:line="360" w:lineRule="auto"/>
        <w:rPr>
          <w:rFonts w:ascii="Times New Roman" w:eastAsia="Times" w:hAnsi="Times New Roman" w:cs="Times New Roman"/>
        </w:rPr>
      </w:pPr>
    </w:p>
    <w:p w14:paraId="2B292E33" w14:textId="77777777" w:rsidR="00CA4C50" w:rsidRDefault="00CA4C50">
      <w:pPr>
        <w:pStyle w:val="Normal1"/>
        <w:spacing w:line="360" w:lineRule="auto"/>
        <w:rPr>
          <w:rFonts w:ascii="Times New Roman" w:eastAsia="Times" w:hAnsi="Times New Roman" w:cs="Times New Roman"/>
        </w:rPr>
      </w:pPr>
    </w:p>
    <w:p w14:paraId="2CE06CA5" w14:textId="77777777" w:rsidR="00CA4C50" w:rsidRDefault="00CA4C50">
      <w:pPr>
        <w:pStyle w:val="Normal1"/>
        <w:spacing w:line="360" w:lineRule="auto"/>
        <w:rPr>
          <w:rFonts w:ascii="Times New Roman" w:eastAsia="Times" w:hAnsi="Times New Roman" w:cs="Times New Roman"/>
        </w:rPr>
      </w:pPr>
    </w:p>
    <w:p w14:paraId="41D4C9D2" w14:textId="4B5C2B33" w:rsidR="00CA4C50" w:rsidRDefault="00CA4C50">
      <w:pPr>
        <w:pStyle w:val="Normal1"/>
        <w:spacing w:line="360" w:lineRule="auto"/>
        <w:rPr>
          <w:rFonts w:ascii="Times New Roman" w:eastAsia="Times" w:hAnsi="Times New Roman" w:cs="Times New Roman"/>
        </w:rPr>
      </w:pPr>
    </w:p>
    <w:p w14:paraId="1B4F576E" w14:textId="5F085F6C" w:rsidR="00CA4C50" w:rsidRDefault="00CA4C50">
      <w:pPr>
        <w:pStyle w:val="Normal1"/>
        <w:spacing w:line="360" w:lineRule="auto"/>
        <w:rPr>
          <w:rFonts w:ascii="Times New Roman" w:eastAsia="Times" w:hAnsi="Times New Roman" w:cs="Times New Roman"/>
        </w:rPr>
      </w:pPr>
    </w:p>
    <w:p w14:paraId="6A872338" w14:textId="77777777" w:rsidR="00CA4C50" w:rsidRDefault="00CA4C50">
      <w:pPr>
        <w:pStyle w:val="Normal1"/>
        <w:spacing w:line="360" w:lineRule="auto"/>
        <w:rPr>
          <w:rFonts w:ascii="Times New Roman" w:eastAsia="Times" w:hAnsi="Times New Roman" w:cs="Times New Roman"/>
        </w:rPr>
      </w:pPr>
    </w:p>
    <w:p w14:paraId="5D5F15B3" w14:textId="77777777" w:rsidR="00CA4C50" w:rsidRDefault="00CA4C50">
      <w:pPr>
        <w:pStyle w:val="Normal1"/>
        <w:spacing w:line="360" w:lineRule="auto"/>
        <w:rPr>
          <w:rFonts w:ascii="Times New Roman" w:eastAsia="Times" w:hAnsi="Times New Roman" w:cs="Times New Roman"/>
        </w:rPr>
      </w:pPr>
    </w:p>
    <w:p w14:paraId="38B4C2D2" w14:textId="0A37B968" w:rsidR="00CA4C50" w:rsidRDefault="00CA4C50">
      <w:pPr>
        <w:pStyle w:val="Normal1"/>
        <w:spacing w:line="360" w:lineRule="auto"/>
        <w:rPr>
          <w:rFonts w:ascii="Times New Roman" w:eastAsia="Times" w:hAnsi="Times New Roman" w:cs="Times New Roman"/>
        </w:rPr>
      </w:pPr>
    </w:p>
    <w:p w14:paraId="1A8E7DC5" w14:textId="77777777" w:rsidR="00CA4C50" w:rsidRDefault="00CA4C50">
      <w:pPr>
        <w:pStyle w:val="Normal1"/>
        <w:spacing w:line="360" w:lineRule="auto"/>
        <w:rPr>
          <w:rFonts w:ascii="Times New Roman" w:eastAsia="Times" w:hAnsi="Times New Roman" w:cs="Times New Roman"/>
        </w:rPr>
      </w:pPr>
    </w:p>
    <w:p w14:paraId="677BAE41" w14:textId="77777777" w:rsidR="00CA4C50" w:rsidRDefault="00CA4C50">
      <w:pPr>
        <w:pStyle w:val="Normal1"/>
        <w:spacing w:line="360" w:lineRule="auto"/>
        <w:rPr>
          <w:rFonts w:ascii="Times New Roman" w:eastAsia="Times" w:hAnsi="Times New Roman" w:cs="Times New Roman"/>
        </w:rPr>
      </w:pPr>
    </w:p>
    <w:p w14:paraId="0ED8DC97" w14:textId="77777777" w:rsidR="00CA4C50" w:rsidRDefault="00CA4C50">
      <w:pPr>
        <w:pStyle w:val="Normal1"/>
        <w:spacing w:line="360" w:lineRule="auto"/>
        <w:rPr>
          <w:rFonts w:ascii="Times New Roman" w:eastAsia="Times" w:hAnsi="Times New Roman" w:cs="Times New Roman"/>
        </w:rPr>
      </w:pPr>
    </w:p>
    <w:p w14:paraId="309352B1" w14:textId="16D090EB" w:rsidR="00CA4C50" w:rsidRDefault="00CA4C50">
      <w:pPr>
        <w:pStyle w:val="Normal1"/>
        <w:spacing w:line="360" w:lineRule="auto"/>
        <w:rPr>
          <w:rFonts w:ascii="Times New Roman" w:eastAsia="Times" w:hAnsi="Times New Roman" w:cs="Times New Roman"/>
        </w:rPr>
      </w:pPr>
      <w:r>
        <w:rPr>
          <w:rFonts w:ascii="Times New Roman" w:eastAsia="Times" w:hAnsi="Times New Roman" w:cs="Times New Roman"/>
          <w:noProof/>
        </w:rPr>
        <mc:AlternateContent>
          <mc:Choice Requires="wps">
            <w:drawing>
              <wp:anchor distT="0" distB="0" distL="114300" distR="114300" simplePos="0" relativeHeight="251662336" behindDoc="0" locked="0" layoutInCell="1" allowOverlap="1" wp14:anchorId="5EF755A2" wp14:editId="10E22ACD">
                <wp:simplePos x="0" y="0"/>
                <wp:positionH relativeFrom="column">
                  <wp:posOffset>228600</wp:posOffset>
                </wp:positionH>
                <wp:positionV relativeFrom="paragraph">
                  <wp:posOffset>862282</wp:posOffset>
                </wp:positionV>
                <wp:extent cx="5715000" cy="342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98EC7B" w14:textId="258F4D9C" w:rsidR="00CA4C50" w:rsidRPr="00CA4C50" w:rsidRDefault="00CA4C50">
                            <w:pPr>
                              <w:rPr>
                                <w:rFonts w:ascii="Times New Roman" w:hAnsi="Times New Roman" w:cs="Times New Roman"/>
                                <w:sz w:val="18"/>
                                <w:szCs w:val="18"/>
                              </w:rPr>
                            </w:pPr>
                            <w:r w:rsidRPr="00CA4C50">
                              <w:rPr>
                                <w:rFonts w:ascii="Times New Roman" w:hAnsi="Times New Roman" w:cs="Times New Roman"/>
                                <w:b/>
                                <w:sz w:val="18"/>
                                <w:szCs w:val="18"/>
                              </w:rPr>
                              <w:t>Figure 1:</w:t>
                            </w:r>
                            <w:r w:rsidRPr="00CA4C50">
                              <w:rPr>
                                <w:rFonts w:ascii="Times New Roman" w:hAnsi="Times New Roman" w:cs="Times New Roman"/>
                                <w:sz w:val="18"/>
                                <w:szCs w:val="18"/>
                              </w:rPr>
                              <w:t xml:space="preserve"> SWOT Analysis for People Over Petro; The Fight Against the Ohio River Valley Petrochemical Hub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EF755A2" id="_x0000_t202" coordsize="21600,21600" o:spt="202" path="m,l,21600r21600,l21600,xe">
                <v:stroke joinstyle="miter"/>
                <v:path gradientshapeok="t" o:connecttype="rect"/>
              </v:shapetype>
              <v:shape id="Text Box 2" o:spid="_x0000_s1026" type="#_x0000_t202" style="position:absolute;margin-left:18pt;margin-top:67.9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ReVqA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" filled="f" stroked="f">
                <v:textbox>
                  <w:txbxContent>
                    <w:p w14:paraId="5398EC7B" w14:textId="258F4D9C" w:rsidR="00CA4C50" w:rsidRPr="00CA4C50" w:rsidRDefault="00CA4C50">
                      <w:pPr>
                        <w:rPr>
                          <w:rFonts w:ascii="Times New Roman" w:hAnsi="Times New Roman" w:cs="Times New Roman"/>
                          <w:sz w:val="18"/>
                          <w:szCs w:val="18"/>
                        </w:rPr>
                      </w:pPr>
                      <w:r w:rsidRPr="00CA4C50">
                        <w:rPr>
                          <w:rFonts w:ascii="Times New Roman" w:hAnsi="Times New Roman" w:cs="Times New Roman"/>
                          <w:b/>
                          <w:sz w:val="18"/>
                          <w:szCs w:val="18"/>
                        </w:rPr>
                        <w:t>Figure 1:</w:t>
                      </w:r>
                      <w:r w:rsidRPr="00CA4C50">
                        <w:rPr>
                          <w:rFonts w:ascii="Times New Roman" w:hAnsi="Times New Roman" w:cs="Times New Roman"/>
                          <w:sz w:val="18"/>
                          <w:szCs w:val="18"/>
                        </w:rPr>
                        <w:t xml:space="preserve"> SWOT Analysis for People Over Petro; The Fight Against the Ohio River Valley Petrochemical Hub</w:t>
                      </w:r>
                    </w:p>
                  </w:txbxContent>
                </v:textbox>
                <w10:wrap type="square"/>
              </v:shape>
            </w:pict>
          </mc:Fallback>
        </mc:AlternateContent>
      </w:r>
    </w:p>
    <w:p w14:paraId="1ED80EDE" w14:textId="2B4FB110" w:rsidR="00CA4C50" w:rsidRDefault="006222D2">
      <w:pPr>
        <w:pStyle w:val="Normal1"/>
        <w:spacing w:line="360" w:lineRule="auto"/>
        <w:rPr>
          <w:rFonts w:ascii="Times New Roman" w:eastAsia="Times" w:hAnsi="Times New Roman" w:cs="Times New Roman"/>
        </w:rPr>
      </w:pPr>
      <w:r>
        <w:rPr>
          <w:rFonts w:ascii="Times New Roman" w:eastAsia="Times" w:hAnsi="Times New Roman" w:cs="Times New Roman"/>
          <w:noProof/>
        </w:rPr>
        <w:lastRenderedPageBreak/>
        <w:drawing>
          <wp:anchor distT="0" distB="0" distL="114300" distR="114300" simplePos="0" relativeHeight="251665408" behindDoc="0" locked="0" layoutInCell="1" allowOverlap="1" wp14:anchorId="2B48744D" wp14:editId="5556465D">
            <wp:simplePos x="0" y="0"/>
            <wp:positionH relativeFrom="column">
              <wp:posOffset>-342900</wp:posOffset>
            </wp:positionH>
            <wp:positionV relativeFrom="paragraph">
              <wp:posOffset>0</wp:posOffset>
            </wp:positionV>
            <wp:extent cx="6558280" cy="3657600"/>
            <wp:effectExtent l="0" t="0" r="0" b="0"/>
            <wp:wrapTight wrapText="bothSides">
              <wp:wrapPolygon edited="0">
                <wp:start x="0" y="0"/>
                <wp:lineTo x="0" y="21450"/>
                <wp:lineTo x="21500" y="21450"/>
                <wp:lineTo x="21500" y="0"/>
                <wp:lineTo x="0" y="0"/>
              </wp:wrapPolygon>
            </wp:wrapTight>
            <wp:docPr id="5" name="Picture 5" descr="Macintosh HD:Users:kathleencollins:Desktop:Screen Shot 2019-04-05 at 9.17.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hleencollins:Desktop:Screen Shot 2019-04-05 at 9.17.21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8280"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C50">
        <w:rPr>
          <w:rFonts w:ascii="Times New Roman" w:eastAsia="Times" w:hAnsi="Times New Roman" w:cs="Times New Roman"/>
          <w:noProof/>
        </w:rPr>
        <mc:AlternateContent>
          <mc:Choice Requires="wps">
            <w:drawing>
              <wp:anchor distT="0" distB="0" distL="114300" distR="114300" simplePos="0" relativeHeight="251664384" behindDoc="0" locked="0" layoutInCell="1" allowOverlap="1" wp14:anchorId="7E9AE48A" wp14:editId="76AC5313">
                <wp:simplePos x="0" y="0"/>
                <wp:positionH relativeFrom="column">
                  <wp:posOffset>200660</wp:posOffset>
                </wp:positionH>
                <wp:positionV relativeFrom="paragraph">
                  <wp:posOffset>4000500</wp:posOffset>
                </wp:positionV>
                <wp:extent cx="5486400" cy="3429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5486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BB0533" w14:textId="0570366A" w:rsidR="00CA4C50" w:rsidRPr="00CA4C50" w:rsidRDefault="00CA4C50" w:rsidP="00CA4C50">
                            <w:pPr>
                              <w:rPr>
                                <w:rFonts w:ascii="Times New Roman" w:hAnsi="Times New Roman" w:cs="Times New Roman"/>
                                <w:sz w:val="18"/>
                                <w:szCs w:val="18"/>
                              </w:rPr>
                            </w:pPr>
                            <w:r>
                              <w:rPr>
                                <w:rFonts w:ascii="Times New Roman" w:hAnsi="Times New Roman" w:cs="Times New Roman"/>
                                <w:b/>
                                <w:sz w:val="18"/>
                                <w:szCs w:val="18"/>
                              </w:rPr>
                              <w:t>Figure 2 and 3</w:t>
                            </w:r>
                            <w:r w:rsidRPr="00CA4C50">
                              <w:rPr>
                                <w:rFonts w:ascii="Times New Roman" w:hAnsi="Times New Roman" w:cs="Times New Roman"/>
                                <w:b/>
                                <w:sz w:val="18"/>
                                <w:szCs w:val="18"/>
                              </w:rPr>
                              <w:t>:</w:t>
                            </w:r>
                            <w:r w:rsidRPr="00CA4C50">
                              <w:rPr>
                                <w:rFonts w:ascii="Times New Roman" w:hAnsi="Times New Roman" w:cs="Times New Roman"/>
                                <w:sz w:val="18"/>
                                <w:szCs w:val="18"/>
                              </w:rPr>
                              <w:t xml:space="preserve"> </w:t>
                            </w:r>
                            <w:r>
                              <w:rPr>
                                <w:rFonts w:ascii="Times New Roman" w:hAnsi="Times New Roman" w:cs="Times New Roman"/>
                                <w:sz w:val="18"/>
                                <w:szCs w:val="18"/>
                              </w:rPr>
                              <w:t>Gantt</w:t>
                            </w:r>
                            <w:r w:rsidR="00225862">
                              <w:rPr>
                                <w:rFonts w:ascii="Times New Roman" w:hAnsi="Times New Roman" w:cs="Times New Roman"/>
                                <w:sz w:val="18"/>
                                <w:szCs w:val="18"/>
                              </w:rPr>
                              <w:t xml:space="preserve"> c</w:t>
                            </w:r>
                            <w:r>
                              <w:rPr>
                                <w:rFonts w:ascii="Times New Roman" w:hAnsi="Times New Roman" w:cs="Times New Roman"/>
                                <w:sz w:val="18"/>
                                <w:szCs w:val="18"/>
                              </w:rPr>
                              <w:t>hart</w:t>
                            </w:r>
                            <w:r w:rsidRPr="00CA4C50">
                              <w:rPr>
                                <w:rFonts w:ascii="Times New Roman" w:hAnsi="Times New Roman" w:cs="Times New Roman"/>
                                <w:sz w:val="18"/>
                                <w:szCs w:val="18"/>
                              </w:rPr>
                              <w:t xml:space="preserve"> for People Over Petro; The Fight Against the Ohio River Valley Petrochemical Hub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E9AE48A" id="Text Box 3" o:spid="_x0000_s1027" type="#_x0000_t202" style="position:absolute;margin-left:15.8pt;margin-top:315pt;width:6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" filled="f" stroked="f">
                <v:textbox>
                  <w:txbxContent>
                    <w:p w14:paraId="7BBB0533" w14:textId="0570366A" w:rsidR="00CA4C50" w:rsidRPr="00CA4C50" w:rsidRDefault="00CA4C50" w:rsidP="00CA4C50">
                      <w:pPr>
                        <w:rPr>
                          <w:rFonts w:ascii="Times New Roman" w:hAnsi="Times New Roman" w:cs="Times New Roman"/>
                          <w:sz w:val="18"/>
                          <w:szCs w:val="18"/>
                        </w:rPr>
                      </w:pPr>
                      <w:r>
                        <w:rPr>
                          <w:rFonts w:ascii="Times New Roman" w:hAnsi="Times New Roman" w:cs="Times New Roman"/>
                          <w:b/>
                          <w:sz w:val="18"/>
                          <w:szCs w:val="18"/>
                        </w:rPr>
                        <w:t>Figure 2 and 3</w:t>
                      </w:r>
                      <w:r w:rsidRPr="00CA4C50">
                        <w:rPr>
                          <w:rFonts w:ascii="Times New Roman" w:hAnsi="Times New Roman" w:cs="Times New Roman"/>
                          <w:b/>
                          <w:sz w:val="18"/>
                          <w:szCs w:val="18"/>
                        </w:rPr>
                        <w:t>:</w:t>
                      </w:r>
                      <w:r w:rsidRPr="00CA4C50">
                        <w:rPr>
                          <w:rFonts w:ascii="Times New Roman" w:hAnsi="Times New Roman" w:cs="Times New Roman"/>
                          <w:sz w:val="18"/>
                          <w:szCs w:val="18"/>
                        </w:rPr>
                        <w:t xml:space="preserve"> </w:t>
                      </w:r>
                      <w:r>
                        <w:rPr>
                          <w:rFonts w:ascii="Times New Roman" w:hAnsi="Times New Roman" w:cs="Times New Roman"/>
                          <w:sz w:val="18"/>
                          <w:szCs w:val="18"/>
                        </w:rPr>
                        <w:t>Gantt</w:t>
                      </w:r>
                      <w:r w:rsidR="00225862">
                        <w:rPr>
                          <w:rFonts w:ascii="Times New Roman" w:hAnsi="Times New Roman" w:cs="Times New Roman"/>
                          <w:sz w:val="18"/>
                          <w:szCs w:val="18"/>
                        </w:rPr>
                        <w:t xml:space="preserve"> c</w:t>
                      </w:r>
                      <w:r>
                        <w:rPr>
                          <w:rFonts w:ascii="Times New Roman" w:hAnsi="Times New Roman" w:cs="Times New Roman"/>
                          <w:sz w:val="18"/>
                          <w:szCs w:val="18"/>
                        </w:rPr>
                        <w:t>hart</w:t>
                      </w:r>
                      <w:r w:rsidRPr="00CA4C50">
                        <w:rPr>
                          <w:rFonts w:ascii="Times New Roman" w:hAnsi="Times New Roman" w:cs="Times New Roman"/>
                          <w:sz w:val="18"/>
                          <w:szCs w:val="18"/>
                        </w:rPr>
                        <w:t xml:space="preserve"> for People Over Petro; The Fight Against the Ohio River Valley Petrochemical Hub</w:t>
                      </w:r>
                    </w:p>
                  </w:txbxContent>
                </v:textbox>
                <w10:wrap type="square"/>
              </v:shape>
            </w:pict>
          </mc:Fallback>
        </mc:AlternateContent>
      </w:r>
      <w:r w:rsidR="00CA4C50" w:rsidRPr="003930BB">
        <w:rPr>
          <w:rFonts w:ascii="Times New Roman" w:eastAsia="Times New Roman" w:hAnsi="Times New Roman" w:cs="Times New Roman"/>
          <w:noProof/>
        </w:rPr>
        <w:drawing>
          <wp:anchor distT="0" distB="0" distL="114300" distR="114300" simplePos="0" relativeHeight="251660288" behindDoc="0" locked="0" layoutInCell="1" allowOverlap="1" wp14:anchorId="1FBF7AA4" wp14:editId="4BFBEF8C">
            <wp:simplePos x="0" y="0"/>
            <wp:positionH relativeFrom="margin">
              <wp:posOffset>-370840</wp:posOffset>
            </wp:positionH>
            <wp:positionV relativeFrom="paragraph">
              <wp:posOffset>4457700</wp:posOffset>
            </wp:positionV>
            <wp:extent cx="6629400" cy="2853055"/>
            <wp:effectExtent l="0" t="0" r="0" b="0"/>
            <wp:wrapTight wrapText="bothSides">
              <wp:wrapPolygon edited="0">
                <wp:start x="0" y="0"/>
                <wp:lineTo x="0" y="21345"/>
                <wp:lineTo x="21517" y="21345"/>
                <wp:lineTo x="21517" y="0"/>
                <wp:lineTo x="0" y="0"/>
              </wp:wrapPolygon>
            </wp:wrapTight>
            <wp:docPr id="4" name="Picture 4" descr="Macintosh HD:Users:kathleencollins:Desktop:Gantt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athleencollins:Desktop:Gantt Char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285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F27D3" w14:textId="24DB2726" w:rsidR="00CA4C50" w:rsidRDefault="00CA4C50">
      <w:pPr>
        <w:pStyle w:val="Normal1"/>
        <w:spacing w:line="360" w:lineRule="auto"/>
        <w:rPr>
          <w:rFonts w:ascii="Times New Roman" w:eastAsia="Times" w:hAnsi="Times New Roman" w:cs="Times New Roman"/>
        </w:rPr>
      </w:pPr>
    </w:p>
    <w:p w14:paraId="7D67A6EF" w14:textId="77777777" w:rsidR="00CA4C50" w:rsidRDefault="00CA4C50">
      <w:pPr>
        <w:pStyle w:val="Normal1"/>
        <w:spacing w:line="360" w:lineRule="auto"/>
        <w:rPr>
          <w:rFonts w:ascii="Times New Roman" w:eastAsia="Times" w:hAnsi="Times New Roman" w:cs="Times New Roman"/>
        </w:rPr>
      </w:pPr>
    </w:p>
    <w:p w14:paraId="6CD23ED0" w14:textId="5D293C6E" w:rsidR="008228C3" w:rsidRPr="00165627" w:rsidRDefault="00225862">
      <w:pPr>
        <w:pStyle w:val="Normal1"/>
        <w:spacing w:line="360" w:lineRule="auto"/>
        <w:rPr>
          <w:rFonts w:ascii="Times New Roman" w:eastAsia="Times" w:hAnsi="Times New Roman" w:cs="Times New Roman"/>
        </w:rPr>
      </w:pPr>
      <w:r>
        <w:rPr>
          <w:rFonts w:ascii="Times New Roman" w:eastAsia="Times" w:hAnsi="Times New Roman" w:cs="Times New Roman"/>
        </w:rPr>
        <w:lastRenderedPageBreak/>
        <w:t xml:space="preserve">With my own accountability measures in place, I was ready to dive into creating the campaign plan itself. </w:t>
      </w:r>
      <w:r w:rsidR="00111445" w:rsidRPr="00165627">
        <w:rPr>
          <w:rFonts w:ascii="Times New Roman" w:eastAsia="Times" w:hAnsi="Times New Roman" w:cs="Times New Roman"/>
        </w:rPr>
        <w:t>B</w:t>
      </w:r>
      <w:r w:rsidR="008228C3" w:rsidRPr="00165627">
        <w:rPr>
          <w:rFonts w:ascii="Times New Roman" w:eastAsia="Times" w:hAnsi="Times New Roman" w:cs="Times New Roman"/>
        </w:rPr>
        <w:t>ut b</w:t>
      </w:r>
      <w:r w:rsidR="00111445" w:rsidRPr="00165627">
        <w:rPr>
          <w:rFonts w:ascii="Times New Roman" w:eastAsia="Times" w:hAnsi="Times New Roman" w:cs="Times New Roman"/>
        </w:rPr>
        <w:t>efore</w:t>
      </w:r>
      <w:r w:rsidR="008228C3" w:rsidRPr="00165627">
        <w:rPr>
          <w:rFonts w:ascii="Times New Roman" w:eastAsia="Times" w:hAnsi="Times New Roman" w:cs="Times New Roman"/>
        </w:rPr>
        <w:t xml:space="preserve"> I</w:t>
      </w:r>
      <w:r w:rsidR="00111445" w:rsidRPr="00165627">
        <w:rPr>
          <w:rFonts w:ascii="Times New Roman" w:eastAsia="Times" w:hAnsi="Times New Roman" w:cs="Times New Roman"/>
        </w:rPr>
        <w:t xml:space="preserve"> could </w:t>
      </w:r>
      <w:r w:rsidR="002D3714" w:rsidRPr="00165627">
        <w:rPr>
          <w:rFonts w:ascii="Times New Roman" w:eastAsia="Times" w:hAnsi="Times New Roman" w:cs="Times New Roman"/>
        </w:rPr>
        <w:t>truly dive into polishing the</w:t>
      </w:r>
      <w:r w:rsidR="00111445" w:rsidRPr="00165627">
        <w:rPr>
          <w:rFonts w:ascii="Times New Roman" w:eastAsia="Times" w:hAnsi="Times New Roman" w:cs="Times New Roman"/>
        </w:rPr>
        <w:t xml:space="preserve"> campaign plan</w:t>
      </w:r>
      <w:r w:rsidR="008228C3" w:rsidRPr="00165627">
        <w:rPr>
          <w:rFonts w:ascii="Times New Roman" w:eastAsia="Times" w:hAnsi="Times New Roman" w:cs="Times New Roman"/>
        </w:rPr>
        <w:t>, I had to build my team out and</w:t>
      </w:r>
      <w:r w:rsidR="002D3714" w:rsidRPr="00165627">
        <w:rPr>
          <w:rFonts w:ascii="Times New Roman" w:eastAsia="Times" w:hAnsi="Times New Roman" w:cs="Times New Roman"/>
        </w:rPr>
        <w:t xml:space="preserve"> they also</w:t>
      </w:r>
      <w:r w:rsidR="00111445" w:rsidRPr="00165627">
        <w:rPr>
          <w:rFonts w:ascii="Times New Roman" w:eastAsia="Times" w:hAnsi="Times New Roman" w:cs="Times New Roman"/>
        </w:rPr>
        <w:t xml:space="preserve"> had</w:t>
      </w:r>
      <w:r w:rsidR="008228C3" w:rsidRPr="00165627">
        <w:rPr>
          <w:rFonts w:ascii="Times New Roman" w:eastAsia="Times" w:hAnsi="Times New Roman" w:cs="Times New Roman"/>
        </w:rPr>
        <w:t xml:space="preserve"> to do </w:t>
      </w:r>
      <w:r w:rsidR="002D3714" w:rsidRPr="00165627">
        <w:rPr>
          <w:rFonts w:ascii="Times New Roman" w:eastAsia="Times" w:hAnsi="Times New Roman" w:cs="Times New Roman"/>
        </w:rPr>
        <w:t xml:space="preserve">their own </w:t>
      </w:r>
      <w:r w:rsidR="008228C3" w:rsidRPr="00165627">
        <w:rPr>
          <w:rFonts w:ascii="Times New Roman" w:eastAsia="Times" w:hAnsi="Times New Roman" w:cs="Times New Roman"/>
        </w:rPr>
        <w:t>background research</w:t>
      </w:r>
      <w:r w:rsidR="00111445" w:rsidRPr="00165627">
        <w:rPr>
          <w:rFonts w:ascii="Times New Roman" w:eastAsia="Times" w:hAnsi="Times New Roman" w:cs="Times New Roman"/>
        </w:rPr>
        <w:t xml:space="preserve"> to truly understand the true nature of the petrochemical complex and specifically, ethane cracker plants.</w:t>
      </w:r>
    </w:p>
    <w:p w14:paraId="3E8A9C99" w14:textId="66A66376" w:rsidR="008228C3" w:rsidRPr="00165627" w:rsidRDefault="008228C3">
      <w:pPr>
        <w:pStyle w:val="Normal1"/>
        <w:spacing w:line="360" w:lineRule="auto"/>
        <w:rPr>
          <w:rFonts w:ascii="Times New Roman" w:eastAsia="Times" w:hAnsi="Times New Roman" w:cs="Times New Roman"/>
        </w:rPr>
      </w:pPr>
    </w:p>
    <w:p w14:paraId="18428375" w14:textId="7B679215" w:rsidR="008228C3" w:rsidRPr="00165627" w:rsidRDefault="008228C3">
      <w:pPr>
        <w:pStyle w:val="Normal1"/>
        <w:spacing w:line="360" w:lineRule="auto"/>
        <w:rPr>
          <w:rFonts w:ascii="Times New Roman" w:eastAsia="Times" w:hAnsi="Times New Roman" w:cs="Times New Roman"/>
        </w:rPr>
      </w:pPr>
      <w:r w:rsidRPr="00165627">
        <w:rPr>
          <w:rFonts w:ascii="Times New Roman" w:eastAsia="Times" w:hAnsi="Times New Roman" w:cs="Times New Roman"/>
        </w:rPr>
        <w:t>In the fall of 2018 I recruited, hired, and trained</w:t>
      </w:r>
      <w:r w:rsidR="00105F09" w:rsidRPr="00165627">
        <w:rPr>
          <w:rFonts w:ascii="Times New Roman" w:eastAsia="Times" w:hAnsi="Times New Roman" w:cs="Times New Roman"/>
        </w:rPr>
        <w:t xml:space="preserve"> two</w:t>
      </w:r>
      <w:r w:rsidRPr="00165627">
        <w:rPr>
          <w:rFonts w:ascii="Times New Roman" w:eastAsia="Times" w:hAnsi="Times New Roman" w:cs="Times New Roman"/>
        </w:rPr>
        <w:t xml:space="preserve"> highly qualified regional organizers, Briann and Flynn</w:t>
      </w:r>
      <w:r w:rsidR="00105F09" w:rsidRPr="00165627">
        <w:rPr>
          <w:rFonts w:ascii="Times New Roman" w:eastAsia="Times" w:hAnsi="Times New Roman" w:cs="Times New Roman"/>
        </w:rPr>
        <w:t>. They</w:t>
      </w:r>
      <w:r w:rsidRPr="00165627">
        <w:rPr>
          <w:rFonts w:ascii="Times New Roman" w:eastAsia="Times" w:hAnsi="Times New Roman" w:cs="Times New Roman"/>
        </w:rPr>
        <w:t xml:space="preserve"> were both born and raised in the tri-state area of PA, OH, and WV and currently reside in Pittsburgh – the epicenter of our </w:t>
      </w:r>
      <w:r w:rsidR="00787F2F">
        <w:rPr>
          <w:rFonts w:ascii="Times New Roman" w:eastAsia="Times" w:hAnsi="Times New Roman" w:cs="Times New Roman"/>
        </w:rPr>
        <w:t>work. Both Briann and Flynn are</w:t>
      </w:r>
      <w:r w:rsidRPr="00165627">
        <w:rPr>
          <w:rFonts w:ascii="Times New Roman" w:eastAsia="Times" w:hAnsi="Times New Roman" w:cs="Times New Roman"/>
        </w:rPr>
        <w:t xml:space="preserve"> skilled organizers but </w:t>
      </w:r>
      <w:r w:rsidR="002866EC">
        <w:rPr>
          <w:rFonts w:ascii="Times New Roman" w:eastAsia="Times" w:hAnsi="Times New Roman" w:cs="Times New Roman"/>
        </w:rPr>
        <w:t xml:space="preserve">at the time, </w:t>
      </w:r>
      <w:r w:rsidRPr="00165627">
        <w:rPr>
          <w:rFonts w:ascii="Times New Roman" w:eastAsia="Times" w:hAnsi="Times New Roman" w:cs="Times New Roman"/>
        </w:rPr>
        <w:t xml:space="preserve">lacked the technical knowledge of petrochemicals, much like </w:t>
      </w:r>
      <w:r w:rsidR="001F26BD" w:rsidRPr="00165627">
        <w:rPr>
          <w:rFonts w:ascii="Times New Roman" w:eastAsia="Times" w:hAnsi="Times New Roman" w:cs="Times New Roman"/>
        </w:rPr>
        <w:t>me</w:t>
      </w:r>
      <w:r w:rsidRPr="00165627">
        <w:rPr>
          <w:rFonts w:ascii="Times New Roman" w:eastAsia="Times" w:hAnsi="Times New Roman" w:cs="Times New Roman"/>
        </w:rPr>
        <w:t>, so we all had our work cut out for us. During our</w:t>
      </w:r>
      <w:r w:rsidR="002D3714" w:rsidRPr="00165627">
        <w:rPr>
          <w:rFonts w:ascii="Times New Roman" w:eastAsia="Times" w:hAnsi="Times New Roman" w:cs="Times New Roman"/>
        </w:rPr>
        <w:t xml:space="preserve"> collective</w:t>
      </w:r>
      <w:r w:rsidRPr="00165627">
        <w:rPr>
          <w:rFonts w:ascii="Times New Roman" w:eastAsia="Times" w:hAnsi="Times New Roman" w:cs="Times New Roman"/>
        </w:rPr>
        <w:t xml:space="preserve"> preliminary </w:t>
      </w:r>
      <w:r w:rsidR="00105F09" w:rsidRPr="00165627">
        <w:rPr>
          <w:rFonts w:ascii="Times New Roman" w:eastAsia="Times" w:hAnsi="Times New Roman" w:cs="Times New Roman"/>
        </w:rPr>
        <w:t>research</w:t>
      </w:r>
      <w:r w:rsidR="00B06CA1" w:rsidRPr="00165627">
        <w:rPr>
          <w:rFonts w:ascii="Times New Roman" w:eastAsia="Times" w:hAnsi="Times New Roman" w:cs="Times New Roman"/>
        </w:rPr>
        <w:t xml:space="preserve"> on the </w:t>
      </w:r>
      <w:r w:rsidR="00C90D5F" w:rsidRPr="00165627">
        <w:rPr>
          <w:rFonts w:ascii="Times New Roman" w:eastAsia="Times" w:hAnsi="Times New Roman" w:cs="Times New Roman"/>
        </w:rPr>
        <w:t>industry</w:t>
      </w:r>
      <w:r w:rsidR="00105F09" w:rsidRPr="00165627">
        <w:rPr>
          <w:rFonts w:ascii="Times New Roman" w:eastAsia="Times" w:hAnsi="Times New Roman" w:cs="Times New Roman"/>
        </w:rPr>
        <w:t xml:space="preserve"> we found out some key facts on petrochemical</w:t>
      </w:r>
      <w:r w:rsidR="001F26BD">
        <w:rPr>
          <w:rFonts w:ascii="Times New Roman" w:eastAsia="Times" w:hAnsi="Times New Roman" w:cs="Times New Roman"/>
        </w:rPr>
        <w:t>s</w:t>
      </w:r>
      <w:r w:rsidR="00105F09" w:rsidRPr="00165627">
        <w:rPr>
          <w:rFonts w:ascii="Times New Roman" w:eastAsia="Times" w:hAnsi="Times New Roman" w:cs="Times New Roman"/>
        </w:rPr>
        <w:t xml:space="preserve"> in general and ethane cracker plants, detailed below, that deeply informed our campaign creation and buildout. </w:t>
      </w:r>
    </w:p>
    <w:p w14:paraId="61E135AD" w14:textId="77777777" w:rsidR="00105F09" w:rsidRPr="00165627" w:rsidRDefault="00105F09">
      <w:pPr>
        <w:pStyle w:val="Normal1"/>
        <w:spacing w:line="360" w:lineRule="auto"/>
        <w:rPr>
          <w:rFonts w:ascii="Times New Roman" w:eastAsia="Times" w:hAnsi="Times New Roman" w:cs="Times New Roman"/>
        </w:rPr>
      </w:pPr>
    </w:p>
    <w:p w14:paraId="0000003A" w14:textId="7407F210" w:rsidR="003576B3" w:rsidRPr="00165627" w:rsidRDefault="00111445" w:rsidP="00165627">
      <w:pPr>
        <w:pStyle w:val="Normal1"/>
        <w:numPr>
          <w:ilvl w:val="0"/>
          <w:numId w:val="5"/>
        </w:numPr>
        <w:spacing w:line="360" w:lineRule="auto"/>
        <w:rPr>
          <w:rFonts w:ascii="Times New Roman" w:eastAsia="Times" w:hAnsi="Times New Roman" w:cs="Times New Roman"/>
        </w:rPr>
      </w:pPr>
      <w:r w:rsidRPr="00165627">
        <w:rPr>
          <w:rFonts w:ascii="Times New Roman" w:eastAsia="Times" w:hAnsi="Times New Roman" w:cs="Times New Roman"/>
        </w:rPr>
        <w:t>Ethane cracker plants are the fossil fuel industry’s latest endeavor to continue taking advantage of vulnerable, historically disenfranchised, communities by securing them into a dirty energy economy. Ethane cracker plants bring extensive supporting infrastructure to the area, which further pollutes local air and waterways with toxic chemicals. These chemicals are proven to contribute to variety of potentially fatal health problems</w:t>
      </w:r>
      <w:r w:rsidR="00105F09" w:rsidRPr="00165627">
        <w:rPr>
          <w:rFonts w:ascii="Times New Roman" w:eastAsia="Times" w:hAnsi="Times New Roman" w:cs="Times New Roman"/>
        </w:rPr>
        <w:t>,</w:t>
      </w:r>
      <w:r w:rsidRPr="00165627">
        <w:rPr>
          <w:rFonts w:ascii="Times New Roman" w:eastAsia="Times" w:hAnsi="Times New Roman" w:cs="Times New Roman"/>
        </w:rPr>
        <w:t xml:space="preserve"> while also worsening our climate crisis and slowing the transition to renewables (Leiter, 2017). </w:t>
      </w:r>
    </w:p>
    <w:p w14:paraId="0000003B" w14:textId="7FDE2E98" w:rsidR="003576B3" w:rsidRPr="00165627" w:rsidRDefault="00111445" w:rsidP="00165627">
      <w:pPr>
        <w:pStyle w:val="Normal1"/>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2784"/>
        </w:tabs>
        <w:spacing w:before="220" w:after="32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In its full life cycle, ethane cracking emits 840 kg of CO</w:t>
      </w:r>
      <w:r w:rsidRPr="00165627">
        <w:rPr>
          <w:rFonts w:ascii="Times New Roman" w:eastAsia="Times" w:hAnsi="Times New Roman" w:cs="Times New Roman"/>
          <w:color w:val="111111"/>
          <w:vertAlign w:val="subscript"/>
        </w:rPr>
        <w:t>2</w:t>
      </w:r>
      <w:r w:rsidRPr="00165627">
        <w:rPr>
          <w:rFonts w:ascii="Times New Roman" w:eastAsia="Times" w:hAnsi="Times New Roman" w:cs="Times New Roman"/>
          <w:color w:val="111111"/>
        </w:rPr>
        <w:t xml:space="preserve"> per ton of ethylene (</w:t>
      </w:r>
      <w:r w:rsidRPr="00165627">
        <w:rPr>
          <w:rFonts w:ascii="Times New Roman" w:eastAsia="Times" w:hAnsi="Times New Roman" w:cs="Times New Roman"/>
          <w:color w:val="000000"/>
        </w:rPr>
        <w:t xml:space="preserve">Ghanta, </w:t>
      </w:r>
      <w:proofErr w:type="spellStart"/>
      <w:r w:rsidRPr="00165627">
        <w:rPr>
          <w:rFonts w:ascii="Times New Roman" w:eastAsia="Times" w:hAnsi="Times New Roman" w:cs="Times New Roman"/>
          <w:color w:val="000000"/>
        </w:rPr>
        <w:t>Fehey</w:t>
      </w:r>
      <w:proofErr w:type="spellEnd"/>
      <w:r w:rsidRPr="00165627">
        <w:rPr>
          <w:rFonts w:ascii="Times New Roman" w:eastAsia="Times" w:hAnsi="Times New Roman" w:cs="Times New Roman"/>
          <w:color w:val="000000"/>
        </w:rPr>
        <w:t>, &amp; Subramaniam, 2013</w:t>
      </w:r>
      <w:r w:rsidRPr="00165627">
        <w:rPr>
          <w:rFonts w:ascii="Times New Roman" w:eastAsia="Times" w:hAnsi="Times New Roman" w:cs="Times New Roman"/>
          <w:color w:val="111111"/>
        </w:rPr>
        <w:t>). The Shell plant currently under construction in Beaver County, PA</w:t>
      </w:r>
      <w:r w:rsidR="00105F09" w:rsidRPr="00165627">
        <w:rPr>
          <w:rFonts w:ascii="Times New Roman" w:eastAsia="Times" w:hAnsi="Times New Roman" w:cs="Times New Roman"/>
          <w:color w:val="111111"/>
        </w:rPr>
        <w:t>,</w:t>
      </w:r>
      <w:r w:rsidR="00B06CA1" w:rsidRPr="00165627">
        <w:rPr>
          <w:rFonts w:ascii="Times New Roman" w:eastAsia="Times" w:hAnsi="Times New Roman" w:cs="Times New Roman"/>
          <w:color w:val="111111"/>
        </w:rPr>
        <w:t xml:space="preserve"> </w:t>
      </w:r>
      <w:r w:rsidR="00105F09" w:rsidRPr="00165627">
        <w:rPr>
          <w:rFonts w:ascii="Times New Roman" w:eastAsia="Times" w:hAnsi="Times New Roman" w:cs="Times New Roman"/>
          <w:color w:val="111111"/>
        </w:rPr>
        <w:t>a mere 30 miles from Pittsburgh,</w:t>
      </w:r>
      <w:r w:rsidRPr="00165627">
        <w:rPr>
          <w:rFonts w:ascii="Times New Roman" w:eastAsia="Times" w:hAnsi="Times New Roman" w:cs="Times New Roman"/>
          <w:color w:val="111111"/>
        </w:rPr>
        <w:t xml:space="preserve"> is expected to produce 1.6 million tons of ethylene, resulting in 1.34 MMT CO</w:t>
      </w:r>
      <w:r w:rsidRPr="00165627">
        <w:rPr>
          <w:rFonts w:ascii="Times New Roman" w:eastAsia="Times" w:hAnsi="Times New Roman" w:cs="Times New Roman"/>
          <w:color w:val="111111"/>
          <w:vertAlign w:val="subscript"/>
        </w:rPr>
        <w:t>2</w:t>
      </w:r>
      <w:r w:rsidRPr="00165627">
        <w:rPr>
          <w:rFonts w:ascii="Times New Roman" w:eastAsia="Times" w:hAnsi="Times New Roman" w:cs="Times New Roman"/>
          <w:color w:val="111111"/>
        </w:rPr>
        <w:t xml:space="preserve"> emissions (Stonesifer, 2017). This is equivalent to introducing over 290,000 cars on the road (EPA, n.d.). </w:t>
      </w:r>
    </w:p>
    <w:p w14:paraId="0000003C" w14:textId="142A9C57" w:rsidR="003576B3" w:rsidRPr="00165627" w:rsidRDefault="00111445" w:rsidP="00165627">
      <w:pPr>
        <w:pStyle w:val="Normal1"/>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 xml:space="preserve">Besides the climate impacts, building and operating cracker plants is incredibly dangerous for the health and </w:t>
      </w:r>
      <w:r w:rsidR="00165627" w:rsidRPr="00165627">
        <w:rPr>
          <w:rFonts w:ascii="Times New Roman" w:eastAsia="Times" w:hAnsi="Times New Roman" w:cs="Times New Roman"/>
          <w:color w:val="111111"/>
        </w:rPr>
        <w:t>well being</w:t>
      </w:r>
      <w:r w:rsidRPr="00165627">
        <w:rPr>
          <w:rFonts w:ascii="Times New Roman" w:eastAsia="Times" w:hAnsi="Times New Roman" w:cs="Times New Roman"/>
          <w:color w:val="111111"/>
        </w:rPr>
        <w:t xml:space="preserve"> of nearby communities. The danger comes from many directions. Large petrochemical facilities like cracker plants produce sizable unplanned releases of carcinogens like benzene and other toxic pollutants</w:t>
      </w:r>
      <w:r w:rsidR="00B53C15" w:rsidRPr="00165627">
        <w:rPr>
          <w:rFonts w:ascii="Times New Roman" w:eastAsia="Times" w:hAnsi="Times New Roman" w:cs="Times New Roman"/>
          <w:color w:val="111111"/>
        </w:rPr>
        <w:t xml:space="preserve"> (Sharma et al., 2017)</w:t>
      </w:r>
      <w:r w:rsidRPr="00165627">
        <w:rPr>
          <w:rFonts w:ascii="Times New Roman" w:eastAsia="Times" w:hAnsi="Times New Roman" w:cs="Times New Roman"/>
          <w:color w:val="111111"/>
        </w:rPr>
        <w:t xml:space="preserve">. Emergencies at ethane cracker plants have included fires, explosions, and evacuations, leading to injuries and even deaths (Sharma et al., 2017). </w:t>
      </w:r>
    </w:p>
    <w:p w14:paraId="0000003D" w14:textId="24C7CBAC" w:rsidR="003576B3" w:rsidRPr="00165627" w:rsidRDefault="00111445" w:rsidP="00165627">
      <w:pPr>
        <w:pStyle w:val="Normal1"/>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lastRenderedPageBreak/>
        <w:t>Fracking waste and byproducts</w:t>
      </w:r>
      <w:r w:rsidR="00B53C15" w:rsidRPr="00165627">
        <w:rPr>
          <w:rFonts w:ascii="Times New Roman" w:eastAsia="Times" w:hAnsi="Times New Roman" w:cs="Times New Roman"/>
          <w:color w:val="111111"/>
        </w:rPr>
        <w:t xml:space="preserve"> are known to</w:t>
      </w:r>
      <w:r w:rsidRPr="00165627">
        <w:rPr>
          <w:rFonts w:ascii="Times New Roman" w:eastAsia="Times" w:hAnsi="Times New Roman" w:cs="Times New Roman"/>
          <w:color w:val="111111"/>
        </w:rPr>
        <w:t xml:space="preserve"> commonly leak into the ground water sources, evaporate into the surrounding airways, and leach into soil</w:t>
      </w:r>
      <w:r w:rsidR="00B53C15" w:rsidRPr="00165627">
        <w:rPr>
          <w:rFonts w:ascii="Times New Roman" w:eastAsia="Times" w:hAnsi="Times New Roman" w:cs="Times New Roman"/>
          <w:color w:val="111111"/>
        </w:rPr>
        <w:t xml:space="preserve"> (Stone, 2017)</w:t>
      </w:r>
      <w:r w:rsidRPr="00165627">
        <w:rPr>
          <w:rFonts w:ascii="Times New Roman" w:eastAsia="Times" w:hAnsi="Times New Roman" w:cs="Times New Roman"/>
          <w:color w:val="111111"/>
        </w:rPr>
        <w:t xml:space="preserve">. These byproducts are linked to a number of health impacts, which have recently gotten the attention of not only public health officials and scientists, but also the media, including Forbes magazine (Stone, 2017). </w:t>
      </w:r>
    </w:p>
    <w:p w14:paraId="0000003E" w14:textId="77777777" w:rsidR="003576B3" w:rsidRPr="00165627" w:rsidRDefault="00111445" w:rsidP="00165627">
      <w:pPr>
        <w:pStyle w:val="Normal1"/>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The plastics industry is planning to construct their manufacturing plants close to the cracker plants so that they have easy access to the raw materials needed to produce (Sharma et al., 2017). Each of those plants will create their own dangerous emissions. Additional cracker plant locations and the increased fracking and pipeline activity could lead to a ‘cancer alley’ in the Ohio River Valley similar to the so-called cancer allies down south.</w:t>
      </w:r>
    </w:p>
    <w:p w14:paraId="0000003F" w14:textId="42ECBD59" w:rsidR="003576B3" w:rsidRPr="00165627" w:rsidRDefault="00111445" w:rsidP="00165627">
      <w:pPr>
        <w:pStyle w:val="Normal1"/>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 xml:space="preserve">‘Cancer Alley’ is an area along the Mississippi River between Baton Rouge and New Orleans, in the River Parishes of Louisiana, which contains numerous industrial plants (Colten, 2006). Locations in this area with clusters of cancer patients have been covered by the </w:t>
      </w:r>
      <w:r w:rsidR="00105F09" w:rsidRPr="00165627">
        <w:rPr>
          <w:rFonts w:ascii="Times New Roman" w:eastAsia="Times" w:hAnsi="Times New Roman" w:cs="Times New Roman"/>
          <w:color w:val="111111"/>
        </w:rPr>
        <w:t xml:space="preserve">various </w:t>
      </w:r>
      <w:r w:rsidRPr="00165627">
        <w:rPr>
          <w:rFonts w:ascii="Times New Roman" w:eastAsia="Times" w:hAnsi="Times New Roman" w:cs="Times New Roman"/>
          <w:color w:val="111111"/>
        </w:rPr>
        <w:t xml:space="preserve">news </w:t>
      </w:r>
      <w:r w:rsidR="00105F09" w:rsidRPr="00165627">
        <w:rPr>
          <w:rFonts w:ascii="Times New Roman" w:eastAsia="Times" w:hAnsi="Times New Roman" w:cs="Times New Roman"/>
          <w:color w:val="111111"/>
        </w:rPr>
        <w:t>outlets and media platforms</w:t>
      </w:r>
      <w:r w:rsidRPr="00165627">
        <w:rPr>
          <w:rFonts w:ascii="Times New Roman" w:eastAsia="Times" w:hAnsi="Times New Roman" w:cs="Times New Roman"/>
          <w:color w:val="111111"/>
        </w:rPr>
        <w:t xml:space="preserve">, leading to its now infamous name. </w:t>
      </w:r>
    </w:p>
    <w:p w14:paraId="00000040" w14:textId="77777777" w:rsidR="003576B3" w:rsidRPr="00165627" w:rsidRDefault="00111445" w:rsidP="00165627">
      <w:pPr>
        <w:pStyle w:val="Normal1"/>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While the national average is 206 deaths per 100,000 individuals, Louisiana's rate was elevated at 237.3 deaths per 100,000 individuals (Singer, 2011). At the same time, the death rate from cancer in the cancer alley area was higher than the rest of Louisiana, as well as the national average (Roger, 2015). A study by Gregory Berry from 2013, found that in the case of Cancer Alley, when local communities were provided with increased awareness of the risk, justice, and environmental pollution imposed by these facilities, as well as readily available access to a supportive activist constituency, there was elevated political and social power within the empowered communities (Berry, 2013).</w:t>
      </w:r>
    </w:p>
    <w:p w14:paraId="00000041" w14:textId="2B9886EB" w:rsidR="003576B3" w:rsidRPr="00165627" w:rsidRDefault="002D3714">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From the research my team and I conducted, I</w:t>
      </w:r>
      <w:r w:rsidR="00111445" w:rsidRPr="00165627">
        <w:rPr>
          <w:rFonts w:ascii="Times New Roman" w:eastAsia="Times" w:hAnsi="Times New Roman" w:cs="Times New Roman"/>
          <w:color w:val="111111"/>
        </w:rPr>
        <w:t xml:space="preserve"> </w:t>
      </w:r>
      <w:r w:rsidRPr="00165627">
        <w:rPr>
          <w:rFonts w:ascii="Times New Roman" w:eastAsia="Times" w:hAnsi="Times New Roman" w:cs="Times New Roman"/>
          <w:color w:val="111111"/>
        </w:rPr>
        <w:t>laid out a piecemeal approach to disrupting the buildout,</w:t>
      </w:r>
      <w:r w:rsidR="00111445" w:rsidRPr="00165627">
        <w:rPr>
          <w:rFonts w:ascii="Times New Roman" w:eastAsia="Times" w:hAnsi="Times New Roman" w:cs="Times New Roman"/>
          <w:color w:val="111111"/>
        </w:rPr>
        <w:t xml:space="preserve"> starting with the permitting process. Construction of fossil fuel infrastructure, like ethane cracker plants and their supporting pipelines, require a series of permits from federal, state, and local government agencies. </w:t>
      </w:r>
      <w:r w:rsidR="00B06CA1" w:rsidRPr="00165627">
        <w:rPr>
          <w:rFonts w:ascii="Times New Roman" w:eastAsia="Times" w:hAnsi="Times New Roman" w:cs="Times New Roman"/>
          <w:color w:val="111111"/>
        </w:rPr>
        <w:t>Traditionally</w:t>
      </w:r>
      <w:r w:rsidR="00111445" w:rsidRPr="00165627">
        <w:rPr>
          <w:rFonts w:ascii="Times New Roman" w:eastAsia="Times" w:hAnsi="Times New Roman" w:cs="Times New Roman"/>
          <w:color w:val="111111"/>
        </w:rPr>
        <w:t xml:space="preserve">, these permitting processes have multiple opportunities for public input and can be influenced by pressure from activists, politicians, and </w:t>
      </w:r>
      <w:r w:rsidR="00111445" w:rsidRPr="00165627">
        <w:rPr>
          <w:rFonts w:ascii="Times New Roman" w:eastAsia="Times" w:hAnsi="Times New Roman" w:cs="Times New Roman"/>
          <w:color w:val="111111"/>
        </w:rPr>
        <w:lastRenderedPageBreak/>
        <w:t xml:space="preserve">concerned citizens. </w:t>
      </w:r>
      <w:r w:rsidRPr="00165627">
        <w:rPr>
          <w:rFonts w:ascii="Times New Roman" w:eastAsia="Times" w:hAnsi="Times New Roman" w:cs="Times New Roman"/>
          <w:color w:val="111111"/>
        </w:rPr>
        <w:t>I knew this was where my team and I</w:t>
      </w:r>
      <w:r w:rsidR="00111445" w:rsidRPr="00165627">
        <w:rPr>
          <w:rFonts w:ascii="Times New Roman" w:eastAsia="Times" w:hAnsi="Times New Roman" w:cs="Times New Roman"/>
          <w:color w:val="111111"/>
        </w:rPr>
        <w:t xml:space="preserve"> </w:t>
      </w:r>
      <w:r w:rsidRPr="00165627">
        <w:rPr>
          <w:rFonts w:ascii="Times New Roman" w:eastAsia="Times" w:hAnsi="Times New Roman" w:cs="Times New Roman"/>
          <w:color w:val="111111"/>
        </w:rPr>
        <w:t>should</w:t>
      </w:r>
      <w:r w:rsidR="00111445" w:rsidRPr="00165627">
        <w:rPr>
          <w:rFonts w:ascii="Times New Roman" w:eastAsia="Times" w:hAnsi="Times New Roman" w:cs="Times New Roman"/>
          <w:color w:val="111111"/>
        </w:rPr>
        <w:t xml:space="preserve"> focus the majority of our volunteer driven efforts. </w:t>
      </w:r>
    </w:p>
    <w:p w14:paraId="00000042" w14:textId="3F2935C5" w:rsidR="003576B3" w:rsidRPr="00165627" w:rsidRDefault="007C6A8C">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However, I</w:t>
      </w:r>
      <w:r w:rsidR="00B53C15" w:rsidRPr="00165627">
        <w:rPr>
          <w:rFonts w:ascii="Times New Roman" w:eastAsia="Times" w:hAnsi="Times New Roman" w:cs="Times New Roman"/>
          <w:color w:val="111111"/>
        </w:rPr>
        <w:t xml:space="preserve"> also</w:t>
      </w:r>
      <w:r w:rsidR="00111445" w:rsidRPr="00165627">
        <w:rPr>
          <w:rFonts w:ascii="Times New Roman" w:eastAsia="Times" w:hAnsi="Times New Roman" w:cs="Times New Roman"/>
          <w:color w:val="111111"/>
        </w:rPr>
        <w:t xml:space="preserve"> knew that before we could attempt to influence the permitting proces</w:t>
      </w:r>
      <w:r w:rsidR="00165627">
        <w:rPr>
          <w:rFonts w:ascii="Times New Roman" w:eastAsia="Times" w:hAnsi="Times New Roman" w:cs="Times New Roman"/>
          <w:color w:val="111111"/>
        </w:rPr>
        <w:t xml:space="preserve">s, both my team and I </w:t>
      </w:r>
      <w:r w:rsidR="00111445" w:rsidRPr="00165627">
        <w:rPr>
          <w:rFonts w:ascii="Times New Roman" w:eastAsia="Times" w:hAnsi="Times New Roman" w:cs="Times New Roman"/>
          <w:color w:val="111111"/>
        </w:rPr>
        <w:t xml:space="preserve">needed to do our research </w:t>
      </w:r>
      <w:r w:rsidR="00B06CA1" w:rsidRPr="00165627">
        <w:rPr>
          <w:rFonts w:ascii="Times New Roman" w:eastAsia="Times" w:hAnsi="Times New Roman" w:cs="Times New Roman"/>
          <w:color w:val="111111"/>
        </w:rPr>
        <w:t xml:space="preserve">on the unique, regional dynamics </w:t>
      </w:r>
      <w:r w:rsidR="00111445" w:rsidRPr="00165627">
        <w:rPr>
          <w:rFonts w:ascii="Times New Roman" w:eastAsia="Times" w:hAnsi="Times New Roman" w:cs="Times New Roman"/>
          <w:color w:val="111111"/>
        </w:rPr>
        <w:t>and get prepared for the fight ahead. In order to stop these dangerous climate-polluting facilities, we needed to understand the lay of the land, including: what the problem was, how local communities would be impacted, and why was it that the problem was so urgent</w:t>
      </w:r>
      <w:r w:rsidR="00B06CA1" w:rsidRPr="00165627">
        <w:rPr>
          <w:rFonts w:ascii="Times New Roman" w:eastAsia="Times" w:hAnsi="Times New Roman" w:cs="Times New Roman"/>
          <w:color w:val="111111"/>
        </w:rPr>
        <w:t>.</w:t>
      </w:r>
      <w:r w:rsidRPr="00165627">
        <w:rPr>
          <w:rFonts w:ascii="Times New Roman" w:eastAsia="Times" w:hAnsi="Times New Roman" w:cs="Times New Roman"/>
          <w:color w:val="111111"/>
        </w:rPr>
        <w:t xml:space="preserve"> I</w:t>
      </w:r>
      <w:r w:rsidR="00111445" w:rsidRPr="00165627">
        <w:rPr>
          <w:rFonts w:ascii="Times New Roman" w:eastAsia="Times" w:hAnsi="Times New Roman" w:cs="Times New Roman"/>
          <w:color w:val="111111"/>
        </w:rPr>
        <w:t xml:space="preserve"> then worked</w:t>
      </w:r>
      <w:r w:rsidRPr="00165627">
        <w:rPr>
          <w:rFonts w:ascii="Times New Roman" w:eastAsia="Times" w:hAnsi="Times New Roman" w:cs="Times New Roman"/>
          <w:color w:val="111111"/>
        </w:rPr>
        <w:t xml:space="preserve"> with my team</w:t>
      </w:r>
      <w:r w:rsidR="00111445" w:rsidRPr="00165627">
        <w:rPr>
          <w:rFonts w:ascii="Times New Roman" w:eastAsia="Times" w:hAnsi="Times New Roman" w:cs="Times New Roman"/>
          <w:color w:val="111111"/>
        </w:rPr>
        <w:t xml:space="preserve"> towards identifying the solution to the problem by setting specific, measurable, achievable, and t</w:t>
      </w:r>
      <w:r w:rsidR="00B9172E" w:rsidRPr="00165627">
        <w:rPr>
          <w:rFonts w:ascii="Times New Roman" w:eastAsia="Times" w:hAnsi="Times New Roman" w:cs="Times New Roman"/>
          <w:color w:val="111111"/>
        </w:rPr>
        <w:t>ime-bound (SMART) goals. Next my team and I</w:t>
      </w:r>
      <w:r w:rsidR="00111445" w:rsidRPr="00165627">
        <w:rPr>
          <w:rFonts w:ascii="Times New Roman" w:eastAsia="Times" w:hAnsi="Times New Roman" w:cs="Times New Roman"/>
          <w:color w:val="111111"/>
        </w:rPr>
        <w:t xml:space="preserve"> got to know our audience as well a</w:t>
      </w:r>
      <w:r w:rsidR="00B9172E" w:rsidRPr="00165627">
        <w:rPr>
          <w:rFonts w:ascii="Times New Roman" w:eastAsia="Times" w:hAnsi="Times New Roman" w:cs="Times New Roman"/>
          <w:color w:val="111111"/>
        </w:rPr>
        <w:t xml:space="preserve">s our opponents. All the while, </w:t>
      </w:r>
      <w:r w:rsidR="00B53C15" w:rsidRPr="00165627">
        <w:rPr>
          <w:rFonts w:ascii="Times New Roman" w:eastAsia="Times" w:hAnsi="Times New Roman" w:cs="Times New Roman"/>
          <w:color w:val="111111"/>
        </w:rPr>
        <w:t>I</w:t>
      </w:r>
      <w:r w:rsidR="00B9172E" w:rsidRPr="00165627">
        <w:rPr>
          <w:rFonts w:ascii="Times New Roman" w:eastAsia="Times" w:hAnsi="Times New Roman" w:cs="Times New Roman"/>
          <w:color w:val="111111"/>
        </w:rPr>
        <w:t xml:space="preserve"> was</w:t>
      </w:r>
      <w:r w:rsidR="00111445" w:rsidRPr="00165627">
        <w:rPr>
          <w:rFonts w:ascii="Times New Roman" w:eastAsia="Times" w:hAnsi="Times New Roman" w:cs="Times New Roman"/>
          <w:color w:val="111111"/>
        </w:rPr>
        <w:t xml:space="preserve"> pulling from lessons learned from other areas where these battles have been </w:t>
      </w:r>
      <w:r w:rsidR="00B9172E" w:rsidRPr="00165627">
        <w:rPr>
          <w:rFonts w:ascii="Times New Roman" w:eastAsia="Times" w:hAnsi="Times New Roman" w:cs="Times New Roman"/>
          <w:color w:val="111111"/>
        </w:rPr>
        <w:t>forged;</w:t>
      </w:r>
      <w:r w:rsidR="00111445" w:rsidRPr="00165627">
        <w:rPr>
          <w:rFonts w:ascii="Times New Roman" w:eastAsia="Times" w:hAnsi="Times New Roman" w:cs="Times New Roman"/>
          <w:color w:val="111111"/>
        </w:rPr>
        <w:t xml:space="preserve"> specifically down in the gulf coast, which greatly strengthen our argument for a cleaner, healthier future. </w:t>
      </w:r>
    </w:p>
    <w:p w14:paraId="00000043" w14:textId="263A82C5" w:rsidR="003576B3" w:rsidRPr="00165627" w:rsidRDefault="00B9172E">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I had my team start</w:t>
      </w:r>
      <w:r w:rsidR="00111445" w:rsidRPr="00165627">
        <w:rPr>
          <w:rFonts w:ascii="Times New Roman" w:eastAsia="Times" w:hAnsi="Times New Roman" w:cs="Times New Roman"/>
          <w:color w:val="111111"/>
        </w:rPr>
        <w:t xml:space="preserve"> by researching the history of heavy industry and fossil fuels in Pennsylvania, Ohio, and W</w:t>
      </w:r>
      <w:r w:rsidR="00987181" w:rsidRPr="00165627">
        <w:rPr>
          <w:rFonts w:ascii="Times New Roman" w:eastAsia="Times" w:hAnsi="Times New Roman" w:cs="Times New Roman"/>
          <w:color w:val="111111"/>
        </w:rPr>
        <w:t>est Virginia, as well as the</w:t>
      </w:r>
      <w:r w:rsidR="00111445" w:rsidRPr="00165627">
        <w:rPr>
          <w:rFonts w:ascii="Times New Roman" w:eastAsia="Times" w:hAnsi="Times New Roman" w:cs="Times New Roman"/>
          <w:color w:val="111111"/>
        </w:rPr>
        <w:t xml:space="preserve"> political and regulatory framework involved in approving facilities like ethane cracker plants, and the public perception of climate action</w:t>
      </w:r>
      <w:r w:rsidRPr="00165627">
        <w:rPr>
          <w:rFonts w:ascii="Times New Roman" w:eastAsia="Times" w:hAnsi="Times New Roman" w:cs="Times New Roman"/>
          <w:color w:val="111111"/>
        </w:rPr>
        <w:t xml:space="preserve"> and industry in the region. I structured it so that we </w:t>
      </w:r>
      <w:r w:rsidR="00111445" w:rsidRPr="00165627">
        <w:rPr>
          <w:rFonts w:ascii="Times New Roman" w:eastAsia="Times" w:hAnsi="Times New Roman" w:cs="Times New Roman"/>
          <w:color w:val="111111"/>
        </w:rPr>
        <w:t xml:space="preserve">started with the big picture and worked our way towards individual frontline communities. </w:t>
      </w:r>
      <w:r w:rsidR="00787F2F">
        <w:rPr>
          <w:rFonts w:ascii="Times New Roman" w:eastAsia="Times" w:hAnsi="Times New Roman" w:cs="Times New Roman"/>
          <w:color w:val="111111"/>
        </w:rPr>
        <w:t>I focused on</w:t>
      </w:r>
      <w:r w:rsidR="00111445" w:rsidRPr="00165627">
        <w:rPr>
          <w:rFonts w:ascii="Times New Roman" w:eastAsia="Times" w:hAnsi="Times New Roman" w:cs="Times New Roman"/>
          <w:color w:val="111111"/>
        </w:rPr>
        <w:t xml:space="preserve"> how the region currently experiences the impacts of climate change and how it’s projected </w:t>
      </w:r>
      <w:r w:rsidRPr="00165627">
        <w:rPr>
          <w:rFonts w:ascii="Times New Roman" w:eastAsia="Times" w:hAnsi="Times New Roman" w:cs="Times New Roman"/>
          <w:color w:val="111111"/>
        </w:rPr>
        <w:t xml:space="preserve">to </w:t>
      </w:r>
      <w:r w:rsidR="00787F2F">
        <w:rPr>
          <w:rFonts w:ascii="Times New Roman" w:eastAsia="Times" w:hAnsi="Times New Roman" w:cs="Times New Roman"/>
          <w:color w:val="111111"/>
        </w:rPr>
        <w:t xml:space="preserve">be </w:t>
      </w:r>
      <w:r w:rsidRPr="00165627">
        <w:rPr>
          <w:rFonts w:ascii="Times New Roman" w:eastAsia="Times" w:hAnsi="Times New Roman" w:cs="Times New Roman"/>
          <w:color w:val="111111"/>
        </w:rPr>
        <w:t>impact in the future. I</w:t>
      </w:r>
      <w:r w:rsidR="00111445" w:rsidRPr="00165627">
        <w:rPr>
          <w:rFonts w:ascii="Times New Roman" w:eastAsia="Times" w:hAnsi="Times New Roman" w:cs="Times New Roman"/>
          <w:color w:val="111111"/>
        </w:rPr>
        <w:t xml:space="preserve"> referred to studies </w:t>
      </w:r>
      <w:r w:rsidR="00B06CA1" w:rsidRPr="00165627">
        <w:rPr>
          <w:rFonts w:ascii="Times New Roman" w:eastAsia="Times" w:hAnsi="Times New Roman" w:cs="Times New Roman"/>
          <w:color w:val="111111"/>
        </w:rPr>
        <w:t xml:space="preserve">and surveys </w:t>
      </w:r>
      <w:r w:rsidR="00111445" w:rsidRPr="00165627">
        <w:rPr>
          <w:rFonts w:ascii="Times New Roman" w:eastAsia="Times" w:hAnsi="Times New Roman" w:cs="Times New Roman"/>
          <w:color w:val="111111"/>
        </w:rPr>
        <w:t>conducted in the area</w:t>
      </w:r>
      <w:r w:rsidR="00B06CA1" w:rsidRPr="00165627">
        <w:rPr>
          <w:rFonts w:ascii="Times New Roman" w:eastAsia="Times" w:hAnsi="Times New Roman" w:cs="Times New Roman"/>
          <w:color w:val="111111"/>
        </w:rPr>
        <w:t xml:space="preserve"> </w:t>
      </w:r>
      <w:r w:rsidR="00111445" w:rsidRPr="00165627">
        <w:rPr>
          <w:rFonts w:ascii="Times New Roman" w:eastAsia="Times" w:hAnsi="Times New Roman" w:cs="Times New Roman"/>
          <w:color w:val="111111"/>
        </w:rPr>
        <w:t>a</w:t>
      </w:r>
      <w:r w:rsidR="00B06CA1" w:rsidRPr="00165627">
        <w:rPr>
          <w:rFonts w:ascii="Times New Roman" w:eastAsia="Times" w:hAnsi="Times New Roman" w:cs="Times New Roman"/>
          <w:color w:val="111111"/>
        </w:rPr>
        <w:t xml:space="preserve">s well as </w:t>
      </w:r>
      <w:r w:rsidR="00111445" w:rsidRPr="00165627">
        <w:rPr>
          <w:rFonts w:ascii="Times New Roman" w:eastAsia="Times" w:hAnsi="Times New Roman" w:cs="Times New Roman"/>
          <w:color w:val="111111"/>
        </w:rPr>
        <w:t>The Yale Climate Opinion Maps t</w:t>
      </w:r>
      <w:r w:rsidR="00194869">
        <w:rPr>
          <w:rFonts w:ascii="Times New Roman" w:eastAsia="Times" w:hAnsi="Times New Roman" w:cs="Times New Roman"/>
          <w:color w:val="111111"/>
        </w:rPr>
        <w:t>o inform my team on</w:t>
      </w:r>
      <w:r w:rsidR="00111445" w:rsidRPr="00165627">
        <w:rPr>
          <w:rFonts w:ascii="Times New Roman" w:eastAsia="Times" w:hAnsi="Times New Roman" w:cs="Times New Roman"/>
          <w:color w:val="111111"/>
        </w:rPr>
        <w:t xml:space="preserve"> how local communities felt about clima</w:t>
      </w:r>
      <w:r w:rsidRPr="00165627">
        <w:rPr>
          <w:rFonts w:ascii="Times New Roman" w:eastAsia="Times" w:hAnsi="Times New Roman" w:cs="Times New Roman"/>
          <w:color w:val="111111"/>
        </w:rPr>
        <w:t>te change and climate action. My team</w:t>
      </w:r>
      <w:r w:rsidR="00111445" w:rsidRPr="00165627">
        <w:rPr>
          <w:rFonts w:ascii="Times New Roman" w:eastAsia="Times" w:hAnsi="Times New Roman" w:cs="Times New Roman"/>
          <w:color w:val="111111"/>
        </w:rPr>
        <w:t xml:space="preserve"> also gained a deeper understanding</w:t>
      </w:r>
      <w:r w:rsidRPr="00165627">
        <w:rPr>
          <w:rFonts w:ascii="Times New Roman" w:eastAsia="Times" w:hAnsi="Times New Roman" w:cs="Times New Roman"/>
          <w:color w:val="111111"/>
        </w:rPr>
        <w:t xml:space="preserve"> of </w:t>
      </w:r>
      <w:r w:rsidR="00194869">
        <w:rPr>
          <w:rFonts w:ascii="Times New Roman" w:eastAsia="Times" w:hAnsi="Times New Roman" w:cs="Times New Roman"/>
          <w:color w:val="111111"/>
        </w:rPr>
        <w:t>the regional complexities when we</w:t>
      </w:r>
      <w:r w:rsidR="00165627">
        <w:rPr>
          <w:rFonts w:ascii="Times New Roman" w:eastAsia="Times" w:hAnsi="Times New Roman" w:cs="Times New Roman"/>
          <w:color w:val="111111"/>
        </w:rPr>
        <w:t xml:space="preserve"> reach</w:t>
      </w:r>
      <w:r w:rsidR="00194869">
        <w:rPr>
          <w:rFonts w:ascii="Times New Roman" w:eastAsia="Times" w:hAnsi="Times New Roman" w:cs="Times New Roman"/>
          <w:color w:val="111111"/>
        </w:rPr>
        <w:t>ed</w:t>
      </w:r>
      <w:r w:rsidR="00165627">
        <w:rPr>
          <w:rFonts w:ascii="Times New Roman" w:eastAsia="Times" w:hAnsi="Times New Roman" w:cs="Times New Roman"/>
          <w:color w:val="111111"/>
        </w:rPr>
        <w:t xml:space="preserve"> </w:t>
      </w:r>
      <w:r w:rsidR="00111445" w:rsidRPr="00165627">
        <w:rPr>
          <w:rFonts w:ascii="Times New Roman" w:eastAsia="Times" w:hAnsi="Times New Roman" w:cs="Times New Roman"/>
          <w:color w:val="111111"/>
        </w:rPr>
        <w:t xml:space="preserve">out to </w:t>
      </w:r>
      <w:r w:rsidR="00B06CA1" w:rsidRPr="00165627">
        <w:rPr>
          <w:rFonts w:ascii="Times New Roman" w:eastAsia="Times" w:hAnsi="Times New Roman" w:cs="Times New Roman"/>
          <w:color w:val="111111"/>
        </w:rPr>
        <w:t>grassroots</w:t>
      </w:r>
      <w:r w:rsidR="00111445" w:rsidRPr="00165627">
        <w:rPr>
          <w:rFonts w:ascii="Times New Roman" w:eastAsia="Times" w:hAnsi="Times New Roman" w:cs="Times New Roman"/>
          <w:color w:val="111111"/>
        </w:rPr>
        <w:t xml:space="preserve"> </w:t>
      </w:r>
      <w:r w:rsidR="00B06CA1" w:rsidRPr="00165627">
        <w:rPr>
          <w:rFonts w:ascii="Times New Roman" w:eastAsia="Times" w:hAnsi="Times New Roman" w:cs="Times New Roman"/>
          <w:color w:val="111111"/>
        </w:rPr>
        <w:t xml:space="preserve">community </w:t>
      </w:r>
      <w:r w:rsidR="00111445" w:rsidRPr="00165627">
        <w:rPr>
          <w:rFonts w:ascii="Times New Roman" w:eastAsia="Times" w:hAnsi="Times New Roman" w:cs="Times New Roman"/>
          <w:color w:val="111111"/>
        </w:rPr>
        <w:t xml:space="preserve">organizations and organizers who were already on the ground working around these issues. </w:t>
      </w:r>
    </w:p>
    <w:p w14:paraId="00000044" w14:textId="72189AEA"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 xml:space="preserve">Likewise, while </w:t>
      </w:r>
      <w:r w:rsidR="00B9172E" w:rsidRPr="00165627">
        <w:rPr>
          <w:rFonts w:ascii="Times New Roman" w:eastAsia="Times" w:hAnsi="Times New Roman" w:cs="Times New Roman"/>
          <w:color w:val="111111"/>
        </w:rPr>
        <w:t>planning our campaign, I</w:t>
      </w:r>
      <w:r w:rsidRPr="00165627">
        <w:rPr>
          <w:rFonts w:ascii="Times New Roman" w:eastAsia="Times" w:hAnsi="Times New Roman" w:cs="Times New Roman"/>
          <w:color w:val="111111"/>
        </w:rPr>
        <w:t xml:space="preserve"> prioritized finding out if the states or local communities were historically friendly to fossil</w:t>
      </w:r>
      <w:r w:rsidR="00194869">
        <w:rPr>
          <w:rFonts w:ascii="Times New Roman" w:eastAsia="Times" w:hAnsi="Times New Roman" w:cs="Times New Roman"/>
          <w:color w:val="111111"/>
        </w:rPr>
        <w:t xml:space="preserve"> fuel development- they were. </w:t>
      </w:r>
      <w:r w:rsidR="00B9172E" w:rsidRPr="00165627">
        <w:rPr>
          <w:rFonts w:ascii="Times New Roman" w:eastAsia="Times" w:hAnsi="Times New Roman" w:cs="Times New Roman"/>
          <w:color w:val="111111"/>
        </w:rPr>
        <w:t>I had my team</w:t>
      </w:r>
      <w:r w:rsidRPr="00165627">
        <w:rPr>
          <w:rFonts w:ascii="Times New Roman" w:eastAsia="Times" w:hAnsi="Times New Roman" w:cs="Times New Roman"/>
          <w:color w:val="111111"/>
        </w:rPr>
        <w:t xml:space="preserve"> also research </w:t>
      </w:r>
      <w:r w:rsidR="00975F26" w:rsidRPr="00165627">
        <w:rPr>
          <w:rFonts w:ascii="Times New Roman" w:eastAsia="Times" w:hAnsi="Times New Roman" w:cs="Times New Roman"/>
          <w:color w:val="111111"/>
        </w:rPr>
        <w:t>the</w:t>
      </w:r>
      <w:r w:rsidRPr="00165627">
        <w:rPr>
          <w:rFonts w:ascii="Times New Roman" w:eastAsia="Times" w:hAnsi="Times New Roman" w:cs="Times New Roman"/>
          <w:color w:val="111111"/>
        </w:rPr>
        <w:t xml:space="preserve"> parent companies </w:t>
      </w:r>
      <w:r w:rsidR="00975F26" w:rsidRPr="00165627">
        <w:rPr>
          <w:rFonts w:ascii="Times New Roman" w:eastAsia="Times" w:hAnsi="Times New Roman" w:cs="Times New Roman"/>
          <w:color w:val="111111"/>
        </w:rPr>
        <w:t>who</w:t>
      </w:r>
      <w:r w:rsidRPr="00165627">
        <w:rPr>
          <w:rFonts w:ascii="Times New Roman" w:eastAsia="Times" w:hAnsi="Times New Roman" w:cs="Times New Roman"/>
          <w:color w:val="111111"/>
        </w:rPr>
        <w:t xml:space="preserve"> were looking to build in the Ohio River Valley to learn more about their history </w:t>
      </w:r>
      <w:r w:rsidR="00975F26" w:rsidRPr="00165627">
        <w:rPr>
          <w:rFonts w:ascii="Times New Roman" w:eastAsia="Times" w:hAnsi="Times New Roman" w:cs="Times New Roman"/>
          <w:color w:val="111111"/>
        </w:rPr>
        <w:t>in</w:t>
      </w:r>
      <w:r w:rsidRPr="00165627">
        <w:rPr>
          <w:rFonts w:ascii="Times New Roman" w:eastAsia="Times" w:hAnsi="Times New Roman" w:cs="Times New Roman"/>
          <w:color w:val="111111"/>
        </w:rPr>
        <w:t xml:space="preserve"> the area</w:t>
      </w:r>
      <w:r w:rsidR="00975F26" w:rsidRPr="00165627">
        <w:rPr>
          <w:rFonts w:ascii="Times New Roman" w:eastAsia="Times" w:hAnsi="Times New Roman" w:cs="Times New Roman"/>
          <w:color w:val="111111"/>
        </w:rPr>
        <w:t>,</w:t>
      </w:r>
      <w:r w:rsidRPr="00165627">
        <w:rPr>
          <w:rFonts w:ascii="Times New Roman" w:eastAsia="Times" w:hAnsi="Times New Roman" w:cs="Times New Roman"/>
          <w:color w:val="111111"/>
        </w:rPr>
        <w:t xml:space="preserve"> so that we could better gauge where we might have allies as well as enemies. Getting a full grasp on how the local municipal government is interacting w</w:t>
      </w:r>
      <w:r w:rsidR="00B9172E" w:rsidRPr="00165627">
        <w:rPr>
          <w:rFonts w:ascii="Times New Roman" w:eastAsia="Times" w:hAnsi="Times New Roman" w:cs="Times New Roman"/>
          <w:color w:val="111111"/>
        </w:rPr>
        <w:t>ith these fossil fuel entities was and still i</w:t>
      </w:r>
      <w:r w:rsidRPr="00165627">
        <w:rPr>
          <w:rFonts w:ascii="Times New Roman" w:eastAsia="Times" w:hAnsi="Times New Roman" w:cs="Times New Roman"/>
          <w:color w:val="111111"/>
        </w:rPr>
        <w:t xml:space="preserve">s critical. </w:t>
      </w:r>
    </w:p>
    <w:p w14:paraId="00000045" w14:textId="425928D8" w:rsidR="003576B3" w:rsidRPr="00165627" w:rsidRDefault="00975F26">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lastRenderedPageBreak/>
        <w:t xml:space="preserve">Finally, </w:t>
      </w:r>
      <w:r w:rsidR="00B9172E" w:rsidRPr="00165627">
        <w:rPr>
          <w:rFonts w:ascii="Times New Roman" w:eastAsia="Times" w:hAnsi="Times New Roman" w:cs="Times New Roman"/>
          <w:color w:val="111111"/>
        </w:rPr>
        <w:t>with the</w:t>
      </w:r>
      <w:r w:rsidR="00111445" w:rsidRPr="00165627">
        <w:rPr>
          <w:rFonts w:ascii="Times New Roman" w:eastAsia="Times" w:hAnsi="Times New Roman" w:cs="Times New Roman"/>
          <w:color w:val="111111"/>
        </w:rPr>
        <w:t xml:space="preserve"> context of fossil fuel infrastructure in the area, we </w:t>
      </w:r>
      <w:r w:rsidRPr="00165627">
        <w:rPr>
          <w:rFonts w:ascii="Times New Roman" w:eastAsia="Times" w:hAnsi="Times New Roman" w:cs="Times New Roman"/>
          <w:color w:val="111111"/>
        </w:rPr>
        <w:t>then needed to</w:t>
      </w:r>
      <w:r w:rsidR="00111445" w:rsidRPr="00165627">
        <w:rPr>
          <w:rFonts w:ascii="Times New Roman" w:eastAsia="Times" w:hAnsi="Times New Roman" w:cs="Times New Roman"/>
          <w:color w:val="111111"/>
        </w:rPr>
        <w:t xml:space="preserve"> </w:t>
      </w:r>
      <w:r w:rsidRPr="00165627">
        <w:rPr>
          <w:rFonts w:ascii="Times New Roman" w:eastAsia="Times" w:hAnsi="Times New Roman" w:cs="Times New Roman"/>
          <w:color w:val="111111"/>
        </w:rPr>
        <w:t>understand and tap into the</w:t>
      </w:r>
      <w:r w:rsidR="00111445" w:rsidRPr="00165627">
        <w:rPr>
          <w:rFonts w:ascii="Times New Roman" w:eastAsia="Times" w:hAnsi="Times New Roman" w:cs="Times New Roman"/>
          <w:color w:val="111111"/>
        </w:rPr>
        <w:t xml:space="preserve"> active campaigns to stop the construction of this facility. </w:t>
      </w:r>
      <w:r w:rsidRPr="00165627">
        <w:rPr>
          <w:rFonts w:ascii="Times New Roman" w:eastAsia="Times" w:hAnsi="Times New Roman" w:cs="Times New Roman"/>
          <w:color w:val="111111"/>
        </w:rPr>
        <w:t xml:space="preserve">As one of our last steps in this process, </w:t>
      </w:r>
      <w:r w:rsidR="00B9172E" w:rsidRPr="00165627">
        <w:rPr>
          <w:rFonts w:ascii="Times New Roman" w:eastAsia="Times" w:hAnsi="Times New Roman" w:cs="Times New Roman"/>
          <w:color w:val="111111"/>
        </w:rPr>
        <w:t>I had my team</w:t>
      </w:r>
      <w:r w:rsidR="00111445" w:rsidRPr="00165627">
        <w:rPr>
          <w:rFonts w:ascii="Times New Roman" w:eastAsia="Times" w:hAnsi="Times New Roman" w:cs="Times New Roman"/>
          <w:color w:val="111111"/>
        </w:rPr>
        <w:t xml:space="preserve"> </w:t>
      </w:r>
      <w:r w:rsidR="00194869">
        <w:rPr>
          <w:rFonts w:ascii="Times New Roman" w:eastAsia="Times" w:hAnsi="Times New Roman" w:cs="Times New Roman"/>
          <w:color w:val="111111"/>
        </w:rPr>
        <w:t>familiarize themselves</w:t>
      </w:r>
      <w:r w:rsidR="00111445" w:rsidRPr="00165627">
        <w:rPr>
          <w:rFonts w:ascii="Times New Roman" w:eastAsia="Times" w:hAnsi="Times New Roman" w:cs="Times New Roman"/>
          <w:color w:val="111111"/>
        </w:rPr>
        <w:t xml:space="preserve"> with the opportunities for our volunteers to take local action and how to educate others to take action, whether it is giving a presentation, tabling at a festival or farmers market or writing a letter to the editor.</w:t>
      </w:r>
    </w:p>
    <w:p w14:paraId="00000046" w14:textId="77777777" w:rsidR="003576B3" w:rsidRPr="00165627" w:rsidRDefault="00111445">
      <w:pPr>
        <w:pStyle w:val="Heading1"/>
        <w:rPr>
          <w:rFonts w:ascii="Times New Roman" w:hAnsi="Times New Roman" w:cs="Times New Roman"/>
          <w:b w:val="0"/>
        </w:rPr>
      </w:pPr>
      <w:bookmarkStart w:id="5" w:name="_Toc416117830"/>
      <w:r w:rsidRPr="00165627">
        <w:rPr>
          <w:rFonts w:ascii="Times New Roman" w:hAnsi="Times New Roman" w:cs="Times New Roman"/>
          <w:b w:val="0"/>
        </w:rPr>
        <w:t>GETTING THE LAY OF THE LAND AND CREATING SMART GOALS</w:t>
      </w:r>
      <w:bookmarkEnd w:id="5"/>
    </w:p>
    <w:p w14:paraId="00000047" w14:textId="0CEA3E0F" w:rsidR="003576B3" w:rsidRPr="00165627" w:rsidRDefault="00B9172E">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Next, I took the time to map</w:t>
      </w:r>
      <w:r w:rsidR="00111445" w:rsidRPr="00165627">
        <w:rPr>
          <w:rFonts w:ascii="Times New Roman" w:eastAsia="Times" w:hAnsi="Times New Roman" w:cs="Times New Roman"/>
          <w:color w:val="111111"/>
        </w:rPr>
        <w:t xml:space="preserve"> out what the exact problem was that we wanted to focus on. Narrowing it down from the buildout as a whole h</w:t>
      </w:r>
      <w:r w:rsidRPr="00165627">
        <w:rPr>
          <w:rFonts w:ascii="Times New Roman" w:eastAsia="Times" w:hAnsi="Times New Roman" w:cs="Times New Roman"/>
          <w:color w:val="111111"/>
        </w:rPr>
        <w:t xml:space="preserve">elped to </w:t>
      </w:r>
      <w:r w:rsidR="00165627">
        <w:rPr>
          <w:rFonts w:ascii="Times New Roman" w:eastAsia="Times" w:hAnsi="Times New Roman" w:cs="Times New Roman"/>
          <w:color w:val="111111"/>
        </w:rPr>
        <w:t>inform our</w:t>
      </w:r>
      <w:r w:rsidRPr="00165627">
        <w:rPr>
          <w:rFonts w:ascii="Times New Roman" w:eastAsia="Times" w:hAnsi="Times New Roman" w:cs="Times New Roman"/>
          <w:color w:val="111111"/>
        </w:rPr>
        <w:t xml:space="preserve"> SMART goals. I soon</w:t>
      </w:r>
      <w:r w:rsidR="00111445" w:rsidRPr="00165627">
        <w:rPr>
          <w:rFonts w:ascii="Times New Roman" w:eastAsia="Times" w:hAnsi="Times New Roman" w:cs="Times New Roman"/>
          <w:color w:val="111111"/>
        </w:rPr>
        <w:t xml:space="preserve"> found that it was essential in th</w:t>
      </w:r>
      <w:r w:rsidR="00975F26" w:rsidRPr="00165627">
        <w:rPr>
          <w:rFonts w:ascii="Times New Roman" w:eastAsia="Times" w:hAnsi="Times New Roman" w:cs="Times New Roman"/>
          <w:color w:val="111111"/>
        </w:rPr>
        <w:t>is</w:t>
      </w:r>
      <w:r w:rsidR="00111445" w:rsidRPr="00165627">
        <w:rPr>
          <w:rFonts w:ascii="Times New Roman" w:eastAsia="Times" w:hAnsi="Times New Roman" w:cs="Times New Roman"/>
          <w:color w:val="111111"/>
        </w:rPr>
        <w:t xml:space="preserve"> step to also learn abo</w:t>
      </w:r>
      <w:r w:rsidR="00165627">
        <w:rPr>
          <w:rFonts w:ascii="Times New Roman" w:eastAsia="Times" w:hAnsi="Times New Roman" w:cs="Times New Roman"/>
          <w:color w:val="111111"/>
        </w:rPr>
        <w:t>ut the local communities. From my team’s</w:t>
      </w:r>
      <w:r w:rsidR="00111445" w:rsidRPr="00165627">
        <w:rPr>
          <w:rFonts w:ascii="Times New Roman" w:eastAsia="Times" w:hAnsi="Times New Roman" w:cs="Times New Roman"/>
          <w:color w:val="111111"/>
        </w:rPr>
        <w:t xml:space="preserve"> experience, people in the community are more likely to respond positively if they understand what the plant means for them and their health. It was important to consider who</w:t>
      </w:r>
      <w:r w:rsidR="00DF0D08">
        <w:rPr>
          <w:rFonts w:ascii="Times New Roman" w:eastAsia="Times" w:hAnsi="Times New Roman" w:cs="Times New Roman"/>
          <w:color w:val="111111"/>
        </w:rPr>
        <w:t>m</w:t>
      </w:r>
      <w:r w:rsidR="00111445" w:rsidRPr="00165627">
        <w:rPr>
          <w:rFonts w:ascii="Times New Roman" w:eastAsia="Times" w:hAnsi="Times New Roman" w:cs="Times New Roman"/>
          <w:color w:val="111111"/>
        </w:rPr>
        <w:t xml:space="preserve"> we were targeting and the interests we had with them by asking ourselves questions like: </w:t>
      </w:r>
    </w:p>
    <w:p w14:paraId="00000048" w14:textId="77777777" w:rsidR="003576B3" w:rsidRPr="00165627" w:rsidRDefault="00111445">
      <w:pPr>
        <w:pStyle w:val="Normal1"/>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2784"/>
        </w:tabs>
        <w:spacing w:before="280"/>
        <w:rPr>
          <w:rFonts w:ascii="Times New Roman" w:eastAsia="Times" w:hAnsi="Times New Roman" w:cs="Times New Roman"/>
          <w:color w:val="111111"/>
        </w:rPr>
      </w:pPr>
      <w:r w:rsidRPr="00165627">
        <w:rPr>
          <w:rFonts w:ascii="Times New Roman" w:eastAsia="Times" w:hAnsi="Times New Roman" w:cs="Times New Roman"/>
          <w:color w:val="111111"/>
        </w:rPr>
        <w:t xml:space="preserve">Who in the community will our campaign focus on? </w:t>
      </w:r>
    </w:p>
    <w:p w14:paraId="00000049" w14:textId="77777777" w:rsidR="003576B3" w:rsidRPr="00165627" w:rsidRDefault="00111445">
      <w:pPr>
        <w:pStyle w:val="Normal1"/>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2784"/>
        </w:tabs>
        <w:rPr>
          <w:rFonts w:ascii="Times New Roman" w:eastAsia="Times" w:hAnsi="Times New Roman" w:cs="Times New Roman"/>
          <w:color w:val="111111"/>
        </w:rPr>
      </w:pPr>
      <w:r w:rsidRPr="00165627">
        <w:rPr>
          <w:rFonts w:ascii="Times New Roman" w:eastAsia="Times" w:hAnsi="Times New Roman" w:cs="Times New Roman"/>
          <w:color w:val="111111"/>
        </w:rPr>
        <w:t xml:space="preserve">Who will be the most impacted by this ethane cracker plant? </w:t>
      </w:r>
    </w:p>
    <w:p w14:paraId="29DC21AA" w14:textId="77777777" w:rsidR="00975F26" w:rsidRPr="00165627" w:rsidRDefault="00111445">
      <w:pPr>
        <w:pStyle w:val="Normal1"/>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2784"/>
        </w:tabs>
        <w:rPr>
          <w:rFonts w:ascii="Times New Roman" w:eastAsia="Times" w:hAnsi="Times New Roman" w:cs="Times New Roman"/>
          <w:color w:val="111111"/>
        </w:rPr>
      </w:pPr>
      <w:r w:rsidRPr="00165627">
        <w:rPr>
          <w:rFonts w:ascii="Times New Roman" w:eastAsia="Times" w:hAnsi="Times New Roman" w:cs="Times New Roman"/>
          <w:color w:val="111111"/>
        </w:rPr>
        <w:t xml:space="preserve">Which communities’ livelihoods and homes will be directly impacted? </w:t>
      </w:r>
    </w:p>
    <w:p w14:paraId="0000004B" w14:textId="77777777" w:rsidR="003576B3" w:rsidRPr="00165627" w:rsidRDefault="00111445">
      <w:pPr>
        <w:pStyle w:val="Normal1"/>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2784"/>
        </w:tabs>
        <w:spacing w:after="280"/>
        <w:rPr>
          <w:rFonts w:ascii="Times New Roman" w:eastAsia="Times" w:hAnsi="Times New Roman" w:cs="Times New Roman"/>
          <w:color w:val="111111"/>
        </w:rPr>
      </w:pPr>
      <w:r w:rsidRPr="00165627">
        <w:rPr>
          <w:rFonts w:ascii="Times New Roman" w:eastAsia="Times" w:hAnsi="Times New Roman" w:cs="Times New Roman"/>
          <w:color w:val="111111"/>
        </w:rPr>
        <w:t>Are there constituents that we haven’t interacted with before that we need to be sure to loop in?</w:t>
      </w:r>
    </w:p>
    <w:p w14:paraId="0000004C" w14:textId="62A3FE4C" w:rsidR="003576B3" w:rsidRPr="00165627" w:rsidRDefault="00B9172E">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Next, I had my team</w:t>
      </w:r>
      <w:r w:rsidR="00111445" w:rsidRPr="00165627">
        <w:rPr>
          <w:rFonts w:ascii="Times New Roman" w:eastAsia="Times" w:hAnsi="Times New Roman" w:cs="Times New Roman"/>
          <w:color w:val="111111"/>
        </w:rPr>
        <w:t xml:space="preserve"> then moved on to identifying why </w:t>
      </w:r>
      <w:r w:rsidR="00975F26" w:rsidRPr="00165627">
        <w:rPr>
          <w:rFonts w:ascii="Times New Roman" w:eastAsia="Times" w:hAnsi="Times New Roman" w:cs="Times New Roman"/>
          <w:color w:val="111111"/>
        </w:rPr>
        <w:t>this is</w:t>
      </w:r>
      <w:r w:rsidR="00111445" w:rsidRPr="00165627">
        <w:rPr>
          <w:rFonts w:ascii="Times New Roman" w:eastAsia="Times" w:hAnsi="Times New Roman" w:cs="Times New Roman"/>
          <w:color w:val="111111"/>
        </w:rPr>
        <w:t xml:space="preserve"> an urgent problem in the communities</w:t>
      </w:r>
      <w:r w:rsidR="00975F26" w:rsidRPr="00165627">
        <w:rPr>
          <w:rFonts w:ascii="Times New Roman" w:eastAsia="Times" w:hAnsi="Times New Roman" w:cs="Times New Roman"/>
          <w:color w:val="111111"/>
        </w:rPr>
        <w:t xml:space="preserve"> that</w:t>
      </w:r>
      <w:r w:rsidR="00111445" w:rsidRPr="00165627">
        <w:rPr>
          <w:rFonts w:ascii="Times New Roman" w:eastAsia="Times" w:hAnsi="Times New Roman" w:cs="Times New Roman"/>
          <w:color w:val="111111"/>
        </w:rPr>
        <w:t xml:space="preserve"> needed to </w:t>
      </w:r>
      <w:r w:rsidR="00975F26" w:rsidRPr="00165627">
        <w:rPr>
          <w:rFonts w:ascii="Times New Roman" w:eastAsia="Times" w:hAnsi="Times New Roman" w:cs="Times New Roman"/>
          <w:color w:val="111111"/>
        </w:rPr>
        <w:t xml:space="preserve">be </w:t>
      </w:r>
      <w:r w:rsidR="00111445" w:rsidRPr="00165627">
        <w:rPr>
          <w:rFonts w:ascii="Times New Roman" w:eastAsia="Times" w:hAnsi="Times New Roman" w:cs="Times New Roman"/>
          <w:color w:val="111111"/>
        </w:rPr>
        <w:t>address</w:t>
      </w:r>
      <w:r w:rsidR="00975F26" w:rsidRPr="00165627">
        <w:rPr>
          <w:rFonts w:ascii="Times New Roman" w:eastAsia="Times" w:hAnsi="Times New Roman" w:cs="Times New Roman"/>
          <w:color w:val="111111"/>
        </w:rPr>
        <w:t>ed quickly</w:t>
      </w:r>
      <w:r w:rsidRPr="00165627">
        <w:rPr>
          <w:rFonts w:ascii="Times New Roman" w:eastAsia="Times" w:hAnsi="Times New Roman" w:cs="Times New Roman"/>
          <w:color w:val="111111"/>
        </w:rPr>
        <w:t>. In doing this, a timeline was</w:t>
      </w:r>
      <w:r w:rsidR="00111445" w:rsidRPr="00165627">
        <w:rPr>
          <w:rFonts w:ascii="Times New Roman" w:eastAsia="Times" w:hAnsi="Times New Roman" w:cs="Times New Roman"/>
          <w:color w:val="111111"/>
        </w:rPr>
        <w:t xml:space="preserve"> </w:t>
      </w:r>
      <w:r w:rsidRPr="00165627">
        <w:rPr>
          <w:rFonts w:ascii="Times New Roman" w:eastAsia="Times" w:hAnsi="Times New Roman" w:cs="Times New Roman"/>
          <w:color w:val="111111"/>
        </w:rPr>
        <w:t>established</w:t>
      </w:r>
      <w:r w:rsidR="00111445" w:rsidRPr="00165627">
        <w:rPr>
          <w:rFonts w:ascii="Times New Roman" w:eastAsia="Times" w:hAnsi="Times New Roman" w:cs="Times New Roman"/>
          <w:color w:val="111111"/>
        </w:rPr>
        <w:t xml:space="preserve"> during which the permits will be approved or denied, thereby allowing th</w:t>
      </w:r>
      <w:r w:rsidR="00975F26" w:rsidRPr="00165627">
        <w:rPr>
          <w:rFonts w:ascii="Times New Roman" w:eastAsia="Times" w:hAnsi="Times New Roman" w:cs="Times New Roman"/>
          <w:color w:val="111111"/>
        </w:rPr>
        <w:t>e</w:t>
      </w:r>
      <w:r w:rsidR="00111445" w:rsidRPr="00165627">
        <w:rPr>
          <w:rFonts w:ascii="Times New Roman" w:eastAsia="Times" w:hAnsi="Times New Roman" w:cs="Times New Roman"/>
          <w:color w:val="111111"/>
        </w:rPr>
        <w:t xml:space="preserve"> ethane cracker plant </w:t>
      </w:r>
      <w:r w:rsidR="00975F26" w:rsidRPr="00165627">
        <w:rPr>
          <w:rFonts w:ascii="Times New Roman" w:eastAsia="Times" w:hAnsi="Times New Roman" w:cs="Times New Roman"/>
          <w:color w:val="111111"/>
        </w:rPr>
        <w:t>to be</w:t>
      </w:r>
      <w:r w:rsidR="00111445" w:rsidRPr="00165627">
        <w:rPr>
          <w:rFonts w:ascii="Times New Roman" w:eastAsia="Times" w:hAnsi="Times New Roman" w:cs="Times New Roman"/>
          <w:color w:val="111111"/>
        </w:rPr>
        <w:t xml:space="preserve"> built. As soon as we had a complete timeline</w:t>
      </w:r>
      <w:r w:rsidRPr="00165627">
        <w:rPr>
          <w:rFonts w:ascii="Times New Roman" w:eastAsia="Times" w:hAnsi="Times New Roman" w:cs="Times New Roman"/>
          <w:color w:val="111111"/>
        </w:rPr>
        <w:t>, it was time to get</w:t>
      </w:r>
      <w:r w:rsidR="00111445" w:rsidRPr="00165627">
        <w:rPr>
          <w:rFonts w:ascii="Times New Roman" w:eastAsia="Times" w:hAnsi="Times New Roman" w:cs="Times New Roman"/>
          <w:color w:val="111111"/>
        </w:rPr>
        <w:t xml:space="preserve"> </w:t>
      </w:r>
      <w:r w:rsidR="00975F26" w:rsidRPr="00165627">
        <w:rPr>
          <w:rFonts w:ascii="Times New Roman" w:eastAsia="Times" w:hAnsi="Times New Roman" w:cs="Times New Roman"/>
          <w:color w:val="111111"/>
        </w:rPr>
        <w:t xml:space="preserve">the </w:t>
      </w:r>
      <w:r w:rsidR="00111445" w:rsidRPr="00165627">
        <w:rPr>
          <w:rFonts w:ascii="Times New Roman" w:eastAsia="Times" w:hAnsi="Times New Roman" w:cs="Times New Roman"/>
          <w:color w:val="111111"/>
        </w:rPr>
        <w:t xml:space="preserve">word out about why this </w:t>
      </w:r>
      <w:r w:rsidR="00975F26" w:rsidRPr="00165627">
        <w:rPr>
          <w:rFonts w:ascii="Times New Roman" w:eastAsia="Times" w:hAnsi="Times New Roman" w:cs="Times New Roman"/>
          <w:color w:val="111111"/>
        </w:rPr>
        <w:t>was such</w:t>
      </w:r>
      <w:r w:rsidR="00111445" w:rsidRPr="00165627">
        <w:rPr>
          <w:rFonts w:ascii="Times New Roman" w:eastAsia="Times" w:hAnsi="Times New Roman" w:cs="Times New Roman"/>
          <w:color w:val="111111"/>
        </w:rPr>
        <w:t xml:space="preserve"> bad deal for the region before the permits are issued. </w:t>
      </w:r>
      <w:r w:rsidRPr="00165627">
        <w:rPr>
          <w:rFonts w:ascii="Times New Roman" w:eastAsia="Times" w:hAnsi="Times New Roman" w:cs="Times New Roman"/>
          <w:color w:val="111111"/>
        </w:rPr>
        <w:t>At the same time, I empowered my team to use creative thinking tactics as</w:t>
      </w:r>
      <w:r w:rsidR="00111445" w:rsidRPr="00165627">
        <w:rPr>
          <w:rFonts w:ascii="Times New Roman" w:eastAsia="Times" w:hAnsi="Times New Roman" w:cs="Times New Roman"/>
          <w:color w:val="111111"/>
        </w:rPr>
        <w:t xml:space="preserve"> we focused our efforts of discovering the solution to the problem. W</w:t>
      </w:r>
      <w:r w:rsidR="003B0C79">
        <w:rPr>
          <w:rFonts w:ascii="Times New Roman" w:eastAsia="Times" w:hAnsi="Times New Roman" w:cs="Times New Roman"/>
          <w:color w:val="111111"/>
        </w:rPr>
        <w:t>e needed to consider: how it could</w:t>
      </w:r>
      <w:r w:rsidR="00111445" w:rsidRPr="00165627">
        <w:rPr>
          <w:rFonts w:ascii="Times New Roman" w:eastAsia="Times" w:hAnsi="Times New Roman" w:cs="Times New Roman"/>
          <w:color w:val="111111"/>
        </w:rPr>
        <w:t xml:space="preserve"> be done, what the public</w:t>
      </w:r>
      <w:r w:rsidR="003B0C79">
        <w:rPr>
          <w:rFonts w:ascii="Times New Roman" w:eastAsia="Times" w:hAnsi="Times New Roman" w:cs="Times New Roman"/>
          <w:color w:val="111111"/>
        </w:rPr>
        <w:t xml:space="preserve"> could</w:t>
      </w:r>
      <w:r w:rsidR="00111445" w:rsidRPr="00165627">
        <w:rPr>
          <w:rFonts w:ascii="Times New Roman" w:eastAsia="Times" w:hAnsi="Times New Roman" w:cs="Times New Roman"/>
          <w:color w:val="111111"/>
        </w:rPr>
        <w:t xml:space="preserve"> do to express their disinterest in having this new infrastructure in their backyard, and what opportunities were available for public input. </w:t>
      </w:r>
    </w:p>
    <w:p w14:paraId="0000004D" w14:textId="16228358"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It was then time to create our</w:t>
      </w:r>
      <w:r w:rsidR="00987181" w:rsidRPr="00165627">
        <w:rPr>
          <w:rFonts w:ascii="Times New Roman" w:eastAsia="Times" w:hAnsi="Times New Roman" w:cs="Times New Roman"/>
          <w:color w:val="111111"/>
        </w:rPr>
        <w:t xml:space="preserve"> vision, mission, </w:t>
      </w:r>
      <w:r w:rsidR="007B0103" w:rsidRPr="00165627">
        <w:rPr>
          <w:rFonts w:ascii="Times New Roman" w:eastAsia="Times" w:hAnsi="Times New Roman" w:cs="Times New Roman"/>
          <w:color w:val="111111"/>
        </w:rPr>
        <w:t>and strategic</w:t>
      </w:r>
      <w:r w:rsidR="00987181" w:rsidRPr="00165627">
        <w:rPr>
          <w:rFonts w:ascii="Times New Roman" w:eastAsia="Times" w:hAnsi="Times New Roman" w:cs="Times New Roman"/>
          <w:color w:val="111111"/>
        </w:rPr>
        <w:t xml:space="preserve"> objectives, </w:t>
      </w:r>
      <w:r w:rsidR="00975F26" w:rsidRPr="00165627">
        <w:rPr>
          <w:rFonts w:ascii="Times New Roman" w:eastAsia="Times" w:hAnsi="Times New Roman" w:cs="Times New Roman"/>
          <w:color w:val="111111"/>
        </w:rPr>
        <w:t>to better inform</w:t>
      </w:r>
      <w:r w:rsidR="00987181" w:rsidRPr="00165627">
        <w:rPr>
          <w:rFonts w:ascii="Times New Roman" w:eastAsia="Times" w:hAnsi="Times New Roman" w:cs="Times New Roman"/>
          <w:color w:val="111111"/>
        </w:rPr>
        <w:t xml:space="preserve"> our</w:t>
      </w:r>
      <w:r w:rsidR="003B0C79">
        <w:rPr>
          <w:rFonts w:ascii="Times New Roman" w:eastAsia="Times" w:hAnsi="Times New Roman" w:cs="Times New Roman"/>
          <w:color w:val="111111"/>
        </w:rPr>
        <w:t xml:space="preserve"> SMART goals. Specifically, I</w:t>
      </w:r>
      <w:r w:rsidRPr="00165627">
        <w:rPr>
          <w:rFonts w:ascii="Times New Roman" w:eastAsia="Times" w:hAnsi="Times New Roman" w:cs="Times New Roman"/>
          <w:color w:val="111111"/>
        </w:rPr>
        <w:t xml:space="preserve"> chose to focus on the exact victory we wanted to achieve. This </w:t>
      </w:r>
      <w:r w:rsidRPr="00165627">
        <w:rPr>
          <w:rFonts w:ascii="Times New Roman" w:eastAsia="Times" w:hAnsi="Times New Roman" w:cs="Times New Roman"/>
          <w:color w:val="111111"/>
        </w:rPr>
        <w:lastRenderedPageBreak/>
        <w:t>victory couldn’t have just been to solve the climate crisis, but rather, we needed to keep it focused on say preventing the construction of the petrochemical complex by drumming u</w:t>
      </w:r>
      <w:r w:rsidR="00987181" w:rsidRPr="00165627">
        <w:rPr>
          <w:rFonts w:ascii="Times New Roman" w:eastAsia="Times" w:hAnsi="Times New Roman" w:cs="Times New Roman"/>
          <w:color w:val="111111"/>
        </w:rPr>
        <w:t>p public opposition that causes</w:t>
      </w:r>
      <w:r w:rsidRPr="00165627">
        <w:rPr>
          <w:rFonts w:ascii="Times New Roman" w:eastAsia="Times" w:hAnsi="Times New Roman" w:cs="Times New Roman"/>
          <w:color w:val="111111"/>
        </w:rPr>
        <w:t xml:space="preserve"> necessary permits to be denied and</w:t>
      </w:r>
      <w:r w:rsidR="007B0103" w:rsidRPr="00165627">
        <w:rPr>
          <w:rFonts w:ascii="Times New Roman" w:eastAsia="Times" w:hAnsi="Times New Roman" w:cs="Times New Roman"/>
          <w:color w:val="111111"/>
        </w:rPr>
        <w:t xml:space="preserve"> greater community awareness. I </w:t>
      </w:r>
      <w:r w:rsidRPr="00165627">
        <w:rPr>
          <w:rFonts w:ascii="Times New Roman" w:eastAsia="Times" w:hAnsi="Times New Roman" w:cs="Times New Roman"/>
          <w:color w:val="111111"/>
        </w:rPr>
        <w:t>made sure to also clearly define specific short-term and intermediate goals that needed to be hit in order to reach this overall campaign goal.</w:t>
      </w:r>
    </w:p>
    <w:p w14:paraId="0000004E" w14:textId="7036985A" w:rsidR="003576B3" w:rsidRPr="00165627" w:rsidRDefault="007B0103">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I</w:t>
      </w:r>
      <w:r w:rsidR="00111445" w:rsidRPr="00165627">
        <w:rPr>
          <w:rFonts w:ascii="Times New Roman" w:eastAsia="Times" w:hAnsi="Times New Roman" w:cs="Times New Roman"/>
          <w:color w:val="111111"/>
        </w:rPr>
        <w:t xml:space="preserve"> knew up front what success w</w:t>
      </w:r>
      <w:r w:rsidR="00975F26" w:rsidRPr="00165627">
        <w:rPr>
          <w:rFonts w:ascii="Times New Roman" w:eastAsia="Times" w:hAnsi="Times New Roman" w:cs="Times New Roman"/>
          <w:color w:val="111111"/>
        </w:rPr>
        <w:t xml:space="preserve">ould </w:t>
      </w:r>
      <w:r w:rsidR="00111445" w:rsidRPr="00165627">
        <w:rPr>
          <w:rFonts w:ascii="Times New Roman" w:eastAsia="Times" w:hAnsi="Times New Roman" w:cs="Times New Roman"/>
          <w:color w:val="111111"/>
        </w:rPr>
        <w:t xml:space="preserve">look like and what metrics </w:t>
      </w:r>
      <w:r w:rsidRPr="00165627">
        <w:rPr>
          <w:rFonts w:ascii="Times New Roman" w:eastAsia="Times" w:hAnsi="Times New Roman" w:cs="Times New Roman"/>
          <w:color w:val="111111"/>
        </w:rPr>
        <w:t xml:space="preserve">would be </w:t>
      </w:r>
      <w:r w:rsidR="00111445" w:rsidRPr="00165627">
        <w:rPr>
          <w:rFonts w:ascii="Times New Roman" w:eastAsia="Times" w:hAnsi="Times New Roman" w:cs="Times New Roman"/>
          <w:color w:val="111111"/>
        </w:rPr>
        <w:t xml:space="preserve">used for measurement. </w:t>
      </w:r>
      <w:r w:rsidRPr="00165627">
        <w:rPr>
          <w:rFonts w:ascii="Times New Roman" w:eastAsia="Times" w:hAnsi="Times New Roman" w:cs="Times New Roman"/>
          <w:color w:val="111111"/>
        </w:rPr>
        <w:t>I</w:t>
      </w:r>
      <w:r w:rsidR="00987181" w:rsidRPr="00165627">
        <w:rPr>
          <w:rFonts w:ascii="Times New Roman" w:eastAsia="Times" w:hAnsi="Times New Roman" w:cs="Times New Roman"/>
          <w:color w:val="111111"/>
        </w:rPr>
        <w:t xml:space="preserve"> also acknowledged </w:t>
      </w:r>
      <w:r w:rsidR="00111445" w:rsidRPr="00165627">
        <w:rPr>
          <w:rFonts w:ascii="Times New Roman" w:eastAsia="Times" w:hAnsi="Times New Roman" w:cs="Times New Roman"/>
          <w:color w:val="111111"/>
        </w:rPr>
        <w:t>that short-term and intermediate goals success may look different and that many of our successes would be measured in short-term wins. For example, we have goals set around the number of volunteers we get out to any given town hall on the cracker plant build out as well as the number of presentations given to local communities or decision makers on the implications of ethane cracker plants. Additionally, we measured o</w:t>
      </w:r>
      <w:r w:rsidR="00975F26" w:rsidRPr="00165627">
        <w:rPr>
          <w:rFonts w:ascii="Times New Roman" w:eastAsia="Times" w:hAnsi="Times New Roman" w:cs="Times New Roman"/>
          <w:color w:val="111111"/>
        </w:rPr>
        <w:t xml:space="preserve">ne of our </w:t>
      </w:r>
      <w:r w:rsidR="00111445" w:rsidRPr="00165627">
        <w:rPr>
          <w:rFonts w:ascii="Times New Roman" w:eastAsia="Times" w:hAnsi="Times New Roman" w:cs="Times New Roman"/>
          <w:color w:val="111111"/>
        </w:rPr>
        <w:t>intermediate success</w:t>
      </w:r>
      <w:r w:rsidR="00975F26" w:rsidRPr="00165627">
        <w:rPr>
          <w:rFonts w:ascii="Times New Roman" w:eastAsia="Times" w:hAnsi="Times New Roman" w:cs="Times New Roman"/>
          <w:color w:val="111111"/>
        </w:rPr>
        <w:t>es</w:t>
      </w:r>
      <w:r w:rsidR="00111445" w:rsidRPr="00165627">
        <w:rPr>
          <w:rFonts w:ascii="Times New Roman" w:eastAsia="Times" w:hAnsi="Times New Roman" w:cs="Times New Roman"/>
          <w:color w:val="111111"/>
        </w:rPr>
        <w:t xml:space="preserve"> when </w:t>
      </w:r>
      <w:r w:rsidR="00975F26" w:rsidRPr="00165627">
        <w:rPr>
          <w:rFonts w:ascii="Times New Roman" w:eastAsia="Times" w:hAnsi="Times New Roman" w:cs="Times New Roman"/>
          <w:color w:val="111111"/>
        </w:rPr>
        <w:t>our coalition was able to</w:t>
      </w:r>
      <w:r w:rsidR="00111445" w:rsidRPr="00165627">
        <w:rPr>
          <w:rFonts w:ascii="Times New Roman" w:eastAsia="Times" w:hAnsi="Times New Roman" w:cs="Times New Roman"/>
          <w:color w:val="111111"/>
        </w:rPr>
        <w:t xml:space="preserve"> delay the permit process</w:t>
      </w:r>
      <w:r w:rsidR="00975F26" w:rsidRPr="00165627">
        <w:rPr>
          <w:rFonts w:ascii="Times New Roman" w:eastAsia="Times" w:hAnsi="Times New Roman" w:cs="Times New Roman"/>
          <w:color w:val="111111"/>
        </w:rPr>
        <w:t xml:space="preserve"> on the Falcon pipeline</w:t>
      </w:r>
      <w:r w:rsidR="00111445" w:rsidRPr="00165627">
        <w:rPr>
          <w:rFonts w:ascii="Times New Roman" w:eastAsia="Times" w:hAnsi="Times New Roman" w:cs="Times New Roman"/>
          <w:color w:val="111111"/>
        </w:rPr>
        <w:t xml:space="preserve"> by demanding that </w:t>
      </w:r>
      <w:r w:rsidR="00975F26" w:rsidRPr="00165627">
        <w:rPr>
          <w:rFonts w:ascii="Times New Roman" w:eastAsia="Times" w:hAnsi="Times New Roman" w:cs="Times New Roman"/>
          <w:color w:val="111111"/>
        </w:rPr>
        <w:t>further</w:t>
      </w:r>
      <w:r w:rsidR="00111445" w:rsidRPr="00165627">
        <w:rPr>
          <w:rFonts w:ascii="Times New Roman" w:eastAsia="Times" w:hAnsi="Times New Roman" w:cs="Times New Roman"/>
          <w:color w:val="111111"/>
        </w:rPr>
        <w:t xml:space="preserve"> environmental impact statement be conducted. The high level s</w:t>
      </w:r>
      <w:r w:rsidR="00987181" w:rsidRPr="00165627">
        <w:rPr>
          <w:rFonts w:ascii="Times New Roman" w:eastAsia="Times" w:hAnsi="Times New Roman" w:cs="Times New Roman"/>
          <w:color w:val="111111"/>
        </w:rPr>
        <w:t>tructures of our campaign plan i</w:t>
      </w:r>
      <w:r w:rsidR="00111445" w:rsidRPr="00165627">
        <w:rPr>
          <w:rFonts w:ascii="Times New Roman" w:eastAsia="Times" w:hAnsi="Times New Roman" w:cs="Times New Roman"/>
          <w:color w:val="111111"/>
        </w:rPr>
        <w:t>s as follows:</w:t>
      </w:r>
    </w:p>
    <w:p w14:paraId="0000004F" w14:textId="77777777"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spacing w:before="220" w:after="320" w:line="360" w:lineRule="auto"/>
        <w:ind w:left="360"/>
        <w:rPr>
          <w:rFonts w:ascii="Times New Roman" w:eastAsia="Times" w:hAnsi="Times New Roman" w:cs="Times New Roman"/>
        </w:rPr>
      </w:pPr>
      <w:r w:rsidRPr="001566D5">
        <w:rPr>
          <w:rFonts w:ascii="Times New Roman" w:eastAsia="Times" w:hAnsi="Times New Roman" w:cs="Times New Roman"/>
          <w:b/>
          <w:color w:val="111111"/>
        </w:rPr>
        <w:t>Vision:</w:t>
      </w:r>
      <w:r w:rsidRPr="00165627">
        <w:rPr>
          <w:rFonts w:ascii="Times New Roman" w:eastAsia="Times" w:hAnsi="Times New Roman" w:cs="Times New Roman"/>
          <w:color w:val="111111"/>
        </w:rPr>
        <w:t xml:space="preserve"> To continuously activate our masses of regional Climate Reality Leaders to actively and publicly oppose dangerous climate-polluting petrochemical facilities like ethane cracker plants, storage wells and pipelines from being built in the Ohio River Valley.</w:t>
      </w:r>
    </w:p>
    <w:p w14:paraId="00000050" w14:textId="77777777"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spacing w:before="220" w:after="320" w:line="360" w:lineRule="auto"/>
        <w:ind w:left="360"/>
        <w:rPr>
          <w:rFonts w:ascii="Times New Roman" w:eastAsia="Times" w:hAnsi="Times New Roman" w:cs="Times New Roman"/>
        </w:rPr>
      </w:pPr>
      <w:r w:rsidRPr="001566D5">
        <w:rPr>
          <w:rFonts w:ascii="Times New Roman" w:eastAsia="Times" w:hAnsi="Times New Roman" w:cs="Times New Roman"/>
          <w:b/>
          <w:color w:val="111111"/>
        </w:rPr>
        <w:t>Mission:</w:t>
      </w:r>
      <w:r w:rsidRPr="00165627">
        <w:rPr>
          <w:rFonts w:ascii="Times New Roman" w:eastAsia="Times" w:hAnsi="Times New Roman" w:cs="Times New Roman"/>
          <w:color w:val="111111"/>
        </w:rPr>
        <w:t xml:space="preserve"> </w:t>
      </w:r>
      <w:r w:rsidRPr="00165627">
        <w:rPr>
          <w:rFonts w:ascii="Times New Roman" w:eastAsia="Times" w:hAnsi="Times New Roman" w:cs="Times New Roman"/>
          <w:color w:val="111111"/>
          <w:highlight w:val="white"/>
        </w:rPr>
        <w:t>My team of regional organizers and I will support, organize and empower local Climate Reality Leaders who are engaged in these issues to build their campaign plans and recruit volunteers and chapter members to aid in these efforts. We will motivate our volunteers to conduct vast educational outreach to local communities to ensure they fully grasp the severity of the proposed petrochemical build out and understand the clean resource alternatives.</w:t>
      </w:r>
    </w:p>
    <w:p w14:paraId="00000051" w14:textId="73BE0284"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spacing w:before="220" w:after="320" w:line="360" w:lineRule="auto"/>
        <w:ind w:left="360"/>
        <w:rPr>
          <w:rFonts w:ascii="Times New Roman" w:eastAsia="Times" w:hAnsi="Times New Roman" w:cs="Times New Roman"/>
        </w:rPr>
      </w:pPr>
      <w:r w:rsidRPr="001566D5">
        <w:rPr>
          <w:rFonts w:ascii="Times New Roman" w:eastAsia="Times" w:hAnsi="Times New Roman" w:cs="Times New Roman"/>
          <w:b/>
          <w:color w:val="111111"/>
        </w:rPr>
        <w:t>Strategic Objectives:</w:t>
      </w:r>
      <w:r w:rsidR="001566D5">
        <w:rPr>
          <w:rFonts w:ascii="Times New Roman" w:eastAsia="Times" w:hAnsi="Times New Roman" w:cs="Times New Roman"/>
          <w:color w:val="111111"/>
        </w:rPr>
        <w:t xml:space="preserve"> Our three overarching objectives</w:t>
      </w:r>
      <w:r w:rsidRPr="00165627">
        <w:rPr>
          <w:rFonts w:ascii="Times New Roman" w:eastAsia="Times" w:hAnsi="Times New Roman" w:cs="Times New Roman"/>
          <w:color w:val="111111"/>
        </w:rPr>
        <w:t xml:space="preserve"> are as follows:</w:t>
      </w:r>
    </w:p>
    <w:p w14:paraId="00000052" w14:textId="77777777" w:rsidR="003576B3" w:rsidRPr="00165627" w:rsidRDefault="00111445">
      <w:pPr>
        <w:pStyle w:val="Normal1"/>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ind w:left="1080"/>
        <w:rPr>
          <w:rFonts w:ascii="Times New Roman" w:eastAsia="Times" w:hAnsi="Times New Roman" w:cs="Times New Roman"/>
          <w:color w:val="111111"/>
        </w:rPr>
      </w:pPr>
      <w:r w:rsidRPr="00165627">
        <w:rPr>
          <w:rFonts w:ascii="Times New Roman" w:eastAsia="Times" w:hAnsi="Times New Roman" w:cs="Times New Roman"/>
          <w:color w:val="111111"/>
        </w:rPr>
        <w:t>Limit the development of new sources of carbon pollution.</w:t>
      </w:r>
    </w:p>
    <w:p w14:paraId="00000053" w14:textId="77777777" w:rsidR="003576B3" w:rsidRPr="00165627" w:rsidRDefault="00111445">
      <w:pPr>
        <w:pStyle w:val="Normal1"/>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ind w:left="1080"/>
        <w:rPr>
          <w:rFonts w:ascii="Times New Roman" w:eastAsia="Times" w:hAnsi="Times New Roman" w:cs="Times New Roman"/>
          <w:color w:val="111111"/>
        </w:rPr>
      </w:pPr>
      <w:r w:rsidRPr="00165627">
        <w:rPr>
          <w:rFonts w:ascii="Times New Roman" w:eastAsia="Times" w:hAnsi="Times New Roman" w:cs="Times New Roman"/>
          <w:color w:val="111111"/>
        </w:rPr>
        <w:t>Raise awareness of the negative effects of climate pollution on health and well-being</w:t>
      </w:r>
    </w:p>
    <w:p w14:paraId="00000054" w14:textId="77777777" w:rsidR="003576B3" w:rsidRPr="00165627" w:rsidRDefault="00111445">
      <w:pPr>
        <w:pStyle w:val="Normal1"/>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ind w:left="1080"/>
        <w:rPr>
          <w:rFonts w:ascii="Times New Roman" w:eastAsia="Times" w:hAnsi="Times New Roman" w:cs="Times New Roman"/>
          <w:color w:val="111111"/>
        </w:rPr>
      </w:pPr>
      <w:r w:rsidRPr="00165627">
        <w:rPr>
          <w:rFonts w:ascii="Times New Roman" w:eastAsia="Times" w:hAnsi="Times New Roman" w:cs="Times New Roman"/>
          <w:color w:val="111111"/>
        </w:rPr>
        <w:t>Help to create a narrative for a clean economy in the Tri-State region</w:t>
      </w:r>
    </w:p>
    <w:p w14:paraId="00000055" w14:textId="7C218255" w:rsidR="003576B3" w:rsidRPr="00165627" w:rsidRDefault="00111445">
      <w:pPr>
        <w:pStyle w:val="Heading1"/>
        <w:rPr>
          <w:rFonts w:ascii="Times New Roman" w:hAnsi="Times New Roman" w:cs="Times New Roman"/>
          <w:b w:val="0"/>
        </w:rPr>
      </w:pPr>
      <w:bookmarkStart w:id="6" w:name="_Toc416117831"/>
      <w:r w:rsidRPr="00165627">
        <w:rPr>
          <w:rFonts w:ascii="Times New Roman" w:hAnsi="Times New Roman" w:cs="Times New Roman"/>
          <w:b w:val="0"/>
        </w:rPr>
        <w:lastRenderedPageBreak/>
        <w:t>IDENTIFYING OUR AUDIENCE</w:t>
      </w:r>
      <w:bookmarkEnd w:id="6"/>
      <w:r w:rsidRPr="00165627">
        <w:rPr>
          <w:rFonts w:ascii="Times New Roman" w:hAnsi="Times New Roman" w:cs="Times New Roman"/>
          <w:b w:val="0"/>
        </w:rPr>
        <w:t xml:space="preserve"> </w:t>
      </w:r>
    </w:p>
    <w:p w14:paraId="00000056" w14:textId="18854515"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After our goals</w:t>
      </w:r>
      <w:r w:rsidR="007B0103" w:rsidRPr="00165627">
        <w:rPr>
          <w:rFonts w:ascii="Times New Roman" w:eastAsia="Times" w:hAnsi="Times New Roman" w:cs="Times New Roman"/>
          <w:color w:val="111111"/>
        </w:rPr>
        <w:t xml:space="preserve"> were set</w:t>
      </w:r>
      <w:r w:rsidRPr="00165627">
        <w:rPr>
          <w:rFonts w:ascii="Times New Roman" w:eastAsia="Times" w:hAnsi="Times New Roman" w:cs="Times New Roman"/>
          <w:color w:val="111111"/>
        </w:rPr>
        <w:t>, it was time to identify our audience. Audience targeting</w:t>
      </w:r>
      <w:r w:rsidR="007B0103" w:rsidRPr="00165627">
        <w:rPr>
          <w:rFonts w:ascii="Times New Roman" w:eastAsia="Times" w:hAnsi="Times New Roman" w:cs="Times New Roman"/>
          <w:color w:val="111111"/>
        </w:rPr>
        <w:t xml:space="preserve">, in my </w:t>
      </w:r>
      <w:r w:rsidR="00AC445C" w:rsidRPr="00165627">
        <w:rPr>
          <w:rFonts w:ascii="Times New Roman" w:eastAsia="Times" w:hAnsi="Times New Roman" w:cs="Times New Roman"/>
          <w:color w:val="111111"/>
        </w:rPr>
        <w:t>opinion,</w:t>
      </w:r>
      <w:r w:rsidRPr="00165627">
        <w:rPr>
          <w:rFonts w:ascii="Times New Roman" w:eastAsia="Times" w:hAnsi="Times New Roman" w:cs="Times New Roman"/>
          <w:color w:val="111111"/>
        </w:rPr>
        <w:t xml:space="preserve"> is key to having a successful c</w:t>
      </w:r>
      <w:r w:rsidR="007B0103" w:rsidRPr="00165627">
        <w:rPr>
          <w:rFonts w:ascii="Times New Roman" w:eastAsia="Times" w:hAnsi="Times New Roman" w:cs="Times New Roman"/>
          <w:color w:val="111111"/>
        </w:rPr>
        <w:t>ampaign. In order to do this, my team and I</w:t>
      </w:r>
      <w:r w:rsidRPr="00165627">
        <w:rPr>
          <w:rFonts w:ascii="Times New Roman" w:eastAsia="Times" w:hAnsi="Times New Roman" w:cs="Times New Roman"/>
          <w:color w:val="111111"/>
        </w:rPr>
        <w:t xml:space="preserve"> research</w:t>
      </w:r>
      <w:r w:rsidR="007B0103" w:rsidRPr="00165627">
        <w:rPr>
          <w:rFonts w:ascii="Times New Roman" w:eastAsia="Times" w:hAnsi="Times New Roman" w:cs="Times New Roman"/>
          <w:color w:val="111111"/>
        </w:rPr>
        <w:t>ed</w:t>
      </w:r>
      <w:r w:rsidRPr="00165627">
        <w:rPr>
          <w:rFonts w:ascii="Times New Roman" w:eastAsia="Times" w:hAnsi="Times New Roman" w:cs="Times New Roman"/>
          <w:color w:val="111111"/>
        </w:rPr>
        <w:t xml:space="preserve"> the people and places that were likely to be impacted the most, who exactly could influence them, and how we c</w:t>
      </w:r>
      <w:r w:rsidR="00A33972" w:rsidRPr="00165627">
        <w:rPr>
          <w:rFonts w:ascii="Times New Roman" w:eastAsia="Times" w:hAnsi="Times New Roman" w:cs="Times New Roman"/>
          <w:color w:val="111111"/>
        </w:rPr>
        <w:t>ould</w:t>
      </w:r>
      <w:r w:rsidRPr="00165627">
        <w:rPr>
          <w:rFonts w:ascii="Times New Roman" w:eastAsia="Times" w:hAnsi="Times New Roman" w:cs="Times New Roman"/>
          <w:color w:val="111111"/>
        </w:rPr>
        <w:t xml:space="preserve"> best reach them. </w:t>
      </w:r>
      <w:r w:rsidR="00A33972" w:rsidRPr="00165627">
        <w:rPr>
          <w:rFonts w:ascii="Times New Roman" w:eastAsia="Times" w:hAnsi="Times New Roman" w:cs="Times New Roman"/>
          <w:color w:val="111111"/>
        </w:rPr>
        <w:t>Not surprisingly, o</w:t>
      </w:r>
      <w:r w:rsidRPr="00165627">
        <w:rPr>
          <w:rFonts w:ascii="Times New Roman" w:eastAsia="Times" w:hAnsi="Times New Roman" w:cs="Times New Roman"/>
          <w:color w:val="111111"/>
        </w:rPr>
        <w:t>ur general audience turned out to be primarily composed of members of frontline communities. I</w:t>
      </w:r>
      <w:r w:rsidR="007B0103" w:rsidRPr="00165627">
        <w:rPr>
          <w:rFonts w:ascii="Times New Roman" w:eastAsia="Times" w:hAnsi="Times New Roman" w:cs="Times New Roman"/>
          <w:color w:val="111111"/>
        </w:rPr>
        <w:t xml:space="preserve"> knew it</w:t>
      </w:r>
      <w:r w:rsidRPr="00165627">
        <w:rPr>
          <w:rFonts w:ascii="Times New Roman" w:eastAsia="Times" w:hAnsi="Times New Roman" w:cs="Times New Roman"/>
          <w:color w:val="111111"/>
        </w:rPr>
        <w:t xml:space="preserve"> was important for my team to keep in mind that community members of frontline communities can be unique targets and that there </w:t>
      </w:r>
      <w:r w:rsidR="001220EA">
        <w:rPr>
          <w:rFonts w:ascii="Times New Roman" w:eastAsia="Times" w:hAnsi="Times New Roman" w:cs="Times New Roman"/>
          <w:color w:val="111111"/>
        </w:rPr>
        <w:t xml:space="preserve">historically have been </w:t>
      </w:r>
      <w:r w:rsidRPr="00165627">
        <w:rPr>
          <w:rFonts w:ascii="Times New Roman" w:eastAsia="Times" w:hAnsi="Times New Roman" w:cs="Times New Roman"/>
          <w:color w:val="111111"/>
        </w:rPr>
        <w:t xml:space="preserve">and will continue to be barriers when connecting with these community. </w:t>
      </w:r>
    </w:p>
    <w:p w14:paraId="00000057" w14:textId="57F01641"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 xml:space="preserve">For example, in many instances, the potential economic opportunity promised is so great that the health impacts are overlooked in many of the communities we are working in. It was essential that my </w:t>
      </w:r>
      <w:r w:rsidR="001566D5">
        <w:rPr>
          <w:rFonts w:ascii="Times New Roman" w:eastAsia="Times" w:hAnsi="Times New Roman" w:cs="Times New Roman"/>
          <w:color w:val="111111"/>
        </w:rPr>
        <w:t>team made a compelling case with</w:t>
      </w:r>
      <w:r w:rsidRPr="00165627">
        <w:rPr>
          <w:rFonts w:ascii="Times New Roman" w:eastAsia="Times" w:hAnsi="Times New Roman" w:cs="Times New Roman"/>
          <w:color w:val="111111"/>
        </w:rPr>
        <w:t xml:space="preserve"> a strong narrative when making connections in these communities </w:t>
      </w:r>
      <w:r w:rsidR="001566D5">
        <w:rPr>
          <w:rFonts w:ascii="Times New Roman" w:eastAsia="Times" w:hAnsi="Times New Roman" w:cs="Times New Roman"/>
          <w:color w:val="111111"/>
        </w:rPr>
        <w:t xml:space="preserve">by </w:t>
      </w:r>
      <w:r w:rsidRPr="00165627">
        <w:rPr>
          <w:rFonts w:ascii="Times New Roman" w:eastAsia="Times" w:hAnsi="Times New Roman" w:cs="Times New Roman"/>
          <w:color w:val="111111"/>
        </w:rPr>
        <w:t>u</w:t>
      </w:r>
      <w:r w:rsidR="001566D5">
        <w:rPr>
          <w:rFonts w:ascii="Times New Roman" w:eastAsia="Times" w:hAnsi="Times New Roman" w:cs="Times New Roman"/>
          <w:color w:val="111111"/>
        </w:rPr>
        <w:t>sing their own personal stories and</w:t>
      </w:r>
      <w:r w:rsidRPr="00165627">
        <w:rPr>
          <w:rFonts w:ascii="Times New Roman" w:eastAsia="Times" w:hAnsi="Times New Roman" w:cs="Times New Roman"/>
          <w:color w:val="111111"/>
        </w:rPr>
        <w:t xml:space="preserve"> remaining empathetic</w:t>
      </w:r>
      <w:r w:rsidR="00CE0F80" w:rsidRPr="00165627">
        <w:rPr>
          <w:rFonts w:ascii="Times New Roman" w:eastAsia="Times" w:hAnsi="Times New Roman" w:cs="Times New Roman"/>
          <w:color w:val="111111"/>
        </w:rPr>
        <w:t xml:space="preserve">. </w:t>
      </w:r>
      <w:r w:rsidRPr="00165627">
        <w:rPr>
          <w:rFonts w:ascii="Times New Roman" w:eastAsia="Times" w:hAnsi="Times New Roman" w:cs="Times New Roman"/>
          <w:color w:val="111111"/>
        </w:rPr>
        <w:t xml:space="preserve">While these communities </w:t>
      </w:r>
      <w:r w:rsidR="00CE0F80" w:rsidRPr="00165627">
        <w:rPr>
          <w:rFonts w:ascii="Times New Roman" w:eastAsia="Times" w:hAnsi="Times New Roman" w:cs="Times New Roman"/>
          <w:color w:val="111111"/>
        </w:rPr>
        <w:t>were</w:t>
      </w:r>
      <w:r w:rsidRPr="00165627">
        <w:rPr>
          <w:rFonts w:ascii="Times New Roman" w:eastAsia="Times" w:hAnsi="Times New Roman" w:cs="Times New Roman"/>
          <w:color w:val="111111"/>
        </w:rPr>
        <w:t xml:space="preserve"> in need of education on these issues and greater advocacy for their own stories, it was also important fo</w:t>
      </w:r>
      <w:r w:rsidR="009538A0">
        <w:rPr>
          <w:rFonts w:ascii="Times New Roman" w:eastAsia="Times" w:hAnsi="Times New Roman" w:cs="Times New Roman"/>
          <w:color w:val="111111"/>
        </w:rPr>
        <w:t>r me</w:t>
      </w:r>
      <w:r w:rsidRPr="00165627">
        <w:rPr>
          <w:rFonts w:ascii="Times New Roman" w:eastAsia="Times" w:hAnsi="Times New Roman" w:cs="Times New Roman"/>
          <w:color w:val="111111"/>
        </w:rPr>
        <w:t xml:space="preserve"> to be mindful of existing organizations or groups working in the area on other </w:t>
      </w:r>
      <w:r w:rsidR="00CE0F80" w:rsidRPr="00165627">
        <w:rPr>
          <w:rFonts w:ascii="Times New Roman" w:eastAsia="Times" w:hAnsi="Times New Roman" w:cs="Times New Roman"/>
          <w:color w:val="111111"/>
        </w:rPr>
        <w:t xml:space="preserve">complementary </w:t>
      </w:r>
      <w:r w:rsidR="009538A0">
        <w:rPr>
          <w:rFonts w:ascii="Times New Roman" w:eastAsia="Times" w:hAnsi="Times New Roman" w:cs="Times New Roman"/>
          <w:color w:val="111111"/>
        </w:rPr>
        <w:t>issues - t</w:t>
      </w:r>
      <w:r w:rsidRPr="00165627">
        <w:rPr>
          <w:rFonts w:ascii="Times New Roman" w:eastAsia="Times" w:hAnsi="Times New Roman" w:cs="Times New Roman"/>
          <w:color w:val="111111"/>
        </w:rPr>
        <w:t>hese groups turned out to be our strongest a</w:t>
      </w:r>
      <w:r w:rsidR="007B0103" w:rsidRPr="00165627">
        <w:rPr>
          <w:rFonts w:ascii="Times New Roman" w:eastAsia="Times" w:hAnsi="Times New Roman" w:cs="Times New Roman"/>
          <w:color w:val="111111"/>
        </w:rPr>
        <w:t>llies.</w:t>
      </w:r>
    </w:p>
    <w:p w14:paraId="00000058" w14:textId="77777777" w:rsidR="003576B3" w:rsidRPr="00165627" w:rsidRDefault="00111445">
      <w:pPr>
        <w:pStyle w:val="Heading1"/>
        <w:rPr>
          <w:rFonts w:ascii="Times New Roman" w:hAnsi="Times New Roman" w:cs="Times New Roman"/>
          <w:b w:val="0"/>
        </w:rPr>
      </w:pPr>
      <w:bookmarkStart w:id="7" w:name="_Toc416117832"/>
      <w:r w:rsidRPr="00165627">
        <w:rPr>
          <w:rFonts w:ascii="Times New Roman" w:hAnsi="Times New Roman" w:cs="Times New Roman"/>
          <w:b w:val="0"/>
        </w:rPr>
        <w:t>POWER MAPPING AND FINDING YOUR ALLIES</w:t>
      </w:r>
      <w:bookmarkEnd w:id="7"/>
    </w:p>
    <w:p w14:paraId="00000059" w14:textId="77777777" w:rsidR="003576B3" w:rsidRPr="00165627" w:rsidRDefault="003576B3">
      <w:pPr>
        <w:pStyle w:val="Normal1"/>
        <w:rPr>
          <w:rFonts w:ascii="Times New Roman" w:hAnsi="Times New Roman" w:cs="Times New Roman"/>
        </w:rPr>
      </w:pPr>
    </w:p>
    <w:p w14:paraId="0000005A" w14:textId="6E791514" w:rsidR="003576B3" w:rsidRPr="00165627" w:rsidRDefault="00111445">
      <w:pPr>
        <w:pStyle w:val="Normal1"/>
        <w:spacing w:line="360" w:lineRule="auto"/>
        <w:rPr>
          <w:rFonts w:ascii="Times New Roman" w:eastAsia="Times" w:hAnsi="Times New Roman" w:cs="Times New Roman"/>
          <w:color w:val="111111"/>
        </w:rPr>
      </w:pPr>
      <w:r w:rsidRPr="00165627">
        <w:rPr>
          <w:rFonts w:ascii="Times New Roman" w:eastAsia="Times" w:hAnsi="Times New Roman" w:cs="Times New Roman"/>
          <w:color w:val="111111"/>
        </w:rPr>
        <w:t xml:space="preserve">Creating a power map was of great help at this point in our campaign planning. Power mapping is a way to visually understand the relationships in the local community and how they can </w:t>
      </w:r>
      <w:r w:rsidR="00CE0F80" w:rsidRPr="00165627">
        <w:rPr>
          <w:rFonts w:ascii="Times New Roman" w:eastAsia="Times" w:hAnsi="Times New Roman" w:cs="Times New Roman"/>
          <w:color w:val="111111"/>
        </w:rPr>
        <w:t>influence</w:t>
      </w:r>
      <w:r w:rsidRPr="00165627">
        <w:rPr>
          <w:rFonts w:ascii="Times New Roman" w:eastAsia="Times" w:hAnsi="Times New Roman" w:cs="Times New Roman"/>
          <w:color w:val="111111"/>
        </w:rPr>
        <w:t xml:space="preserve"> our audience. By creating and understanding the </w:t>
      </w:r>
      <w:r w:rsidR="009538A0">
        <w:rPr>
          <w:rFonts w:ascii="Times New Roman" w:eastAsia="Times" w:hAnsi="Times New Roman" w:cs="Times New Roman"/>
          <w:color w:val="111111"/>
        </w:rPr>
        <w:t>various community power maps, I</w:t>
      </w:r>
      <w:r w:rsidRPr="00165627">
        <w:rPr>
          <w:rFonts w:ascii="Times New Roman" w:eastAsia="Times" w:hAnsi="Times New Roman" w:cs="Times New Roman"/>
          <w:color w:val="111111"/>
        </w:rPr>
        <w:t xml:space="preserve"> could start </w:t>
      </w:r>
      <w:r w:rsidR="009538A0">
        <w:rPr>
          <w:rFonts w:ascii="Times New Roman" w:eastAsia="Times" w:hAnsi="Times New Roman" w:cs="Times New Roman"/>
          <w:color w:val="111111"/>
        </w:rPr>
        <w:t xml:space="preserve">strategizing on </w:t>
      </w:r>
      <w:r w:rsidR="007A7CBB">
        <w:rPr>
          <w:rFonts w:ascii="Times New Roman" w:eastAsia="Times" w:hAnsi="Times New Roman" w:cs="Times New Roman"/>
          <w:color w:val="111111"/>
        </w:rPr>
        <w:t xml:space="preserve">how </w:t>
      </w:r>
      <w:r w:rsidR="009538A0">
        <w:rPr>
          <w:rFonts w:ascii="Times New Roman" w:eastAsia="Times" w:hAnsi="Times New Roman" w:cs="Times New Roman"/>
          <w:color w:val="111111"/>
        </w:rPr>
        <w:t>we would move</w:t>
      </w:r>
      <w:r w:rsidRPr="00165627">
        <w:rPr>
          <w:rFonts w:ascii="Times New Roman" w:eastAsia="Times" w:hAnsi="Times New Roman" w:cs="Times New Roman"/>
          <w:color w:val="111111"/>
        </w:rPr>
        <w:t xml:space="preserve"> those relationships in favor of our goal. Another tool that was helpful was the Spectrum of Allies.</w:t>
      </w:r>
      <w:r w:rsidR="00EC3DD7" w:rsidRPr="00165627">
        <w:rPr>
          <w:rFonts w:ascii="Times New Roman" w:eastAsia="Times" w:hAnsi="Times New Roman" w:cs="Times New Roman"/>
          <w:color w:val="111111"/>
        </w:rPr>
        <w:t xml:space="preserve"> While running this campaign, I</w:t>
      </w:r>
      <w:r w:rsidRPr="00165627">
        <w:rPr>
          <w:rFonts w:ascii="Times New Roman" w:eastAsia="Times" w:hAnsi="Times New Roman" w:cs="Times New Roman"/>
          <w:color w:val="111111"/>
        </w:rPr>
        <w:t xml:space="preserve"> found that </w:t>
      </w:r>
      <w:r w:rsidR="00CE0F80" w:rsidRPr="00165627">
        <w:rPr>
          <w:rFonts w:ascii="Times New Roman" w:eastAsia="Times" w:hAnsi="Times New Roman" w:cs="Times New Roman"/>
          <w:color w:val="111111"/>
        </w:rPr>
        <w:t>often</w:t>
      </w:r>
      <w:r w:rsidRPr="00165627">
        <w:rPr>
          <w:rFonts w:ascii="Times New Roman" w:eastAsia="Times" w:hAnsi="Times New Roman" w:cs="Times New Roman"/>
          <w:color w:val="111111"/>
        </w:rPr>
        <w:t xml:space="preserve"> it was easy to speak of people in two groups: those who are with us on the issue and those who are not, but we needed to remain mindful that it was not often so cut and dry.</w:t>
      </w:r>
    </w:p>
    <w:p w14:paraId="0000005B" w14:textId="77777777" w:rsidR="003576B3" w:rsidRPr="00165627" w:rsidRDefault="003576B3">
      <w:pPr>
        <w:pStyle w:val="Normal1"/>
        <w:rPr>
          <w:rFonts w:ascii="Times New Roman" w:hAnsi="Times New Roman" w:cs="Times New Roman"/>
        </w:rPr>
      </w:pPr>
    </w:p>
    <w:p w14:paraId="0000005C" w14:textId="5EC44D82" w:rsidR="003576B3" w:rsidRPr="00165627" w:rsidRDefault="008227C2">
      <w:pPr>
        <w:pStyle w:val="Normal1"/>
        <w:spacing w:line="360" w:lineRule="auto"/>
        <w:rPr>
          <w:rFonts w:ascii="Times New Roman" w:eastAsia="Times" w:hAnsi="Times New Roman" w:cs="Times New Roman"/>
          <w:color w:val="111111"/>
        </w:rPr>
      </w:pPr>
      <w:r>
        <w:rPr>
          <w:rFonts w:ascii="Times New Roman" w:eastAsia="Times" w:hAnsi="Times New Roman" w:cs="Times New Roman"/>
          <w:color w:val="111111"/>
        </w:rPr>
        <w:t>The fact is</w:t>
      </w:r>
      <w:r w:rsidR="00DF0D08">
        <w:rPr>
          <w:rFonts w:ascii="Times New Roman" w:eastAsia="Times" w:hAnsi="Times New Roman" w:cs="Times New Roman"/>
          <w:color w:val="111111"/>
        </w:rPr>
        <w:t xml:space="preserve"> that</w:t>
      </w:r>
      <w:r>
        <w:rPr>
          <w:rFonts w:ascii="Times New Roman" w:eastAsia="Times" w:hAnsi="Times New Roman" w:cs="Times New Roman"/>
          <w:color w:val="111111"/>
        </w:rPr>
        <w:t xml:space="preserve"> </w:t>
      </w:r>
      <w:r w:rsidR="00111445" w:rsidRPr="00165627">
        <w:rPr>
          <w:rFonts w:ascii="Times New Roman" w:eastAsia="Times" w:hAnsi="Times New Roman" w:cs="Times New Roman"/>
          <w:color w:val="111111"/>
        </w:rPr>
        <w:t>people often lay along a spectrum between support and opposition. The communities our work focuses on could be broken down into categories along this spectrum</w:t>
      </w:r>
      <w:r w:rsidR="00CE0F80" w:rsidRPr="00165627">
        <w:rPr>
          <w:rFonts w:ascii="Times New Roman" w:eastAsia="Times" w:hAnsi="Times New Roman" w:cs="Times New Roman"/>
          <w:color w:val="111111"/>
        </w:rPr>
        <w:t xml:space="preserve">, in the end, this breakdown </w:t>
      </w:r>
      <w:r w:rsidR="00111445" w:rsidRPr="00165627">
        <w:rPr>
          <w:rFonts w:ascii="Times New Roman" w:eastAsia="Times" w:hAnsi="Times New Roman" w:cs="Times New Roman"/>
          <w:color w:val="111111"/>
        </w:rPr>
        <w:t xml:space="preserve">helped to inform our various tactics. The Spectrum of Allies also provided insight into how people could be moved, our audience included, along the spectrum, with the goal </w:t>
      </w:r>
      <w:r w:rsidR="00EC3DD7" w:rsidRPr="00165627">
        <w:rPr>
          <w:rFonts w:ascii="Times New Roman" w:eastAsia="Times" w:hAnsi="Times New Roman" w:cs="Times New Roman"/>
          <w:color w:val="111111"/>
        </w:rPr>
        <w:t>of making them active allies. I</w:t>
      </w:r>
      <w:r w:rsidR="00111445" w:rsidRPr="00165627">
        <w:rPr>
          <w:rFonts w:ascii="Times New Roman" w:eastAsia="Times" w:hAnsi="Times New Roman" w:cs="Times New Roman"/>
          <w:color w:val="111111"/>
        </w:rPr>
        <w:t xml:space="preserve"> had to come to terms with the reality that it was </w:t>
      </w:r>
      <w:r w:rsidR="00111445" w:rsidRPr="00165627">
        <w:rPr>
          <w:rFonts w:ascii="Times New Roman" w:eastAsia="Times" w:hAnsi="Times New Roman" w:cs="Times New Roman"/>
          <w:color w:val="111111"/>
        </w:rPr>
        <w:lastRenderedPageBreak/>
        <w:t xml:space="preserve">unlikely someone who was in active opposition to the goal would move all the way over to an active ally </w:t>
      </w:r>
      <w:r w:rsidR="00EC3DD7" w:rsidRPr="00165627">
        <w:rPr>
          <w:rFonts w:ascii="Times New Roman" w:eastAsia="Times" w:hAnsi="Times New Roman" w:cs="Times New Roman"/>
          <w:color w:val="111111"/>
        </w:rPr>
        <w:t>in one jump. However, my team was able to prove</w:t>
      </w:r>
      <w:r w:rsidR="00CE0F80" w:rsidRPr="00165627">
        <w:rPr>
          <w:rFonts w:ascii="Times New Roman" w:eastAsia="Times" w:hAnsi="Times New Roman" w:cs="Times New Roman"/>
          <w:color w:val="111111"/>
        </w:rPr>
        <w:t xml:space="preserve"> in various occasions</w:t>
      </w:r>
      <w:r w:rsidR="00111445" w:rsidRPr="00165627">
        <w:rPr>
          <w:rFonts w:ascii="Times New Roman" w:eastAsia="Times" w:hAnsi="Times New Roman" w:cs="Times New Roman"/>
          <w:color w:val="111111"/>
        </w:rPr>
        <w:t xml:space="preserve"> that it is possible to move someone who is neutral to passive ally through strategic tactics and actions. </w:t>
      </w:r>
    </w:p>
    <w:p w14:paraId="0000005D" w14:textId="77777777" w:rsidR="003576B3" w:rsidRPr="00165627" w:rsidRDefault="003576B3">
      <w:pPr>
        <w:pStyle w:val="Normal1"/>
        <w:spacing w:line="360" w:lineRule="auto"/>
        <w:rPr>
          <w:rFonts w:ascii="Times New Roman" w:eastAsia="Times" w:hAnsi="Times New Roman" w:cs="Times New Roman"/>
          <w:color w:val="111111"/>
        </w:rPr>
      </w:pPr>
    </w:p>
    <w:p w14:paraId="0000005E" w14:textId="3196432A" w:rsidR="003576B3" w:rsidRPr="00165627" w:rsidRDefault="00EC3DD7">
      <w:pPr>
        <w:pStyle w:val="Normal1"/>
        <w:spacing w:line="360" w:lineRule="auto"/>
        <w:rPr>
          <w:rFonts w:ascii="Times New Roman" w:eastAsia="Times" w:hAnsi="Times New Roman" w:cs="Times New Roman"/>
          <w:color w:val="111111"/>
        </w:rPr>
      </w:pPr>
      <w:r w:rsidRPr="00165627">
        <w:rPr>
          <w:rFonts w:ascii="Times New Roman" w:eastAsia="Times" w:hAnsi="Times New Roman" w:cs="Times New Roman"/>
          <w:color w:val="111111"/>
        </w:rPr>
        <w:t>I</w:t>
      </w:r>
      <w:r w:rsidR="007A7CBB">
        <w:rPr>
          <w:rFonts w:ascii="Times New Roman" w:eastAsia="Times" w:hAnsi="Times New Roman" w:cs="Times New Roman"/>
          <w:color w:val="111111"/>
        </w:rPr>
        <w:t xml:space="preserve">n this step of my planning, I </w:t>
      </w:r>
      <w:r w:rsidR="00111445" w:rsidRPr="00165627">
        <w:rPr>
          <w:rFonts w:ascii="Times New Roman" w:eastAsia="Times" w:hAnsi="Times New Roman" w:cs="Times New Roman"/>
          <w:color w:val="111111"/>
        </w:rPr>
        <w:t xml:space="preserve">also made sure to take the time to get acquainted with our opponents. Identifying our opponents’ strengths, weaknesses, arguments, and constituencies was incredibly important in the long run. I believe that this tactic is especially critical in campaigns addressing large-scale fossil fuel construction projects because it’s necessary to ensure that our messaging is respectful of the livelihoods of those who are dependent on these facilities, so that we could effectively advocate for a just transition that supports the entire community. </w:t>
      </w:r>
    </w:p>
    <w:p w14:paraId="0000005F" w14:textId="77777777" w:rsidR="003576B3" w:rsidRPr="00165627" w:rsidRDefault="003576B3">
      <w:pPr>
        <w:pStyle w:val="Normal1"/>
        <w:spacing w:line="360" w:lineRule="auto"/>
        <w:rPr>
          <w:rFonts w:ascii="Times New Roman" w:eastAsia="Times" w:hAnsi="Times New Roman" w:cs="Times New Roman"/>
          <w:color w:val="111111"/>
        </w:rPr>
      </w:pPr>
    </w:p>
    <w:p w14:paraId="00000060" w14:textId="2FBD5A00" w:rsidR="003576B3" w:rsidRPr="00165627" w:rsidRDefault="00111445">
      <w:pPr>
        <w:pStyle w:val="Normal1"/>
        <w:spacing w:line="360" w:lineRule="auto"/>
        <w:rPr>
          <w:rFonts w:ascii="Times New Roman" w:eastAsia="Times" w:hAnsi="Times New Roman" w:cs="Times New Roman"/>
          <w:color w:val="111111"/>
        </w:rPr>
      </w:pPr>
      <w:r w:rsidRPr="00165627">
        <w:rPr>
          <w:rFonts w:ascii="Times New Roman" w:eastAsia="Times" w:hAnsi="Times New Roman" w:cs="Times New Roman"/>
          <w:color w:val="111111"/>
        </w:rPr>
        <w:t xml:space="preserve">During this process, it was easy to view the people and groups actively or passively opposing our goal as the enemy. </w:t>
      </w:r>
      <w:r w:rsidR="00CE0F80" w:rsidRPr="00165627">
        <w:rPr>
          <w:rFonts w:ascii="Times New Roman" w:eastAsia="Times" w:hAnsi="Times New Roman" w:cs="Times New Roman"/>
          <w:color w:val="111111"/>
        </w:rPr>
        <w:t>However, we needed to move away from this line of thinking. Ulti</w:t>
      </w:r>
      <w:r w:rsidR="00EC3DD7" w:rsidRPr="00165627">
        <w:rPr>
          <w:rFonts w:ascii="Times New Roman" w:eastAsia="Times" w:hAnsi="Times New Roman" w:cs="Times New Roman"/>
          <w:color w:val="111111"/>
        </w:rPr>
        <w:t>mately, I</w:t>
      </w:r>
      <w:r w:rsidRPr="00165627">
        <w:rPr>
          <w:rFonts w:ascii="Times New Roman" w:eastAsia="Times" w:hAnsi="Times New Roman" w:cs="Times New Roman"/>
          <w:color w:val="111111"/>
        </w:rPr>
        <w:t xml:space="preserve"> know that we will likely never be on the same side as the large, multinational fossil fuel companies advocating for profit over people and planet, but it was crucial that my team and I did not see the local community member who support these facilities as the enemy. </w:t>
      </w:r>
      <w:r w:rsidR="00EC3DD7" w:rsidRPr="00165627">
        <w:rPr>
          <w:rFonts w:ascii="Times New Roman" w:eastAsia="Times" w:hAnsi="Times New Roman" w:cs="Times New Roman"/>
          <w:color w:val="111111"/>
        </w:rPr>
        <w:t>Instead, I</w:t>
      </w:r>
      <w:r w:rsidRPr="00165627">
        <w:rPr>
          <w:rFonts w:ascii="Times New Roman" w:eastAsia="Times" w:hAnsi="Times New Roman" w:cs="Times New Roman"/>
          <w:color w:val="111111"/>
        </w:rPr>
        <w:t xml:space="preserve"> needed to ensure that we took the time to better understand their goals, motivations, and arguments. </w:t>
      </w:r>
    </w:p>
    <w:p w14:paraId="00000061" w14:textId="77777777" w:rsidR="003576B3" w:rsidRPr="00165627" w:rsidRDefault="003576B3">
      <w:pPr>
        <w:pStyle w:val="Normal1"/>
        <w:spacing w:line="360" w:lineRule="auto"/>
        <w:rPr>
          <w:rFonts w:ascii="Times New Roman" w:eastAsia="Times" w:hAnsi="Times New Roman" w:cs="Times New Roman"/>
          <w:color w:val="111111"/>
        </w:rPr>
      </w:pPr>
    </w:p>
    <w:p w14:paraId="00000062" w14:textId="380C04E3" w:rsidR="003576B3" w:rsidRPr="00165627" w:rsidRDefault="00111445">
      <w:pPr>
        <w:pStyle w:val="Normal1"/>
        <w:spacing w:line="360" w:lineRule="auto"/>
        <w:rPr>
          <w:rFonts w:ascii="Times New Roman" w:eastAsia="Times" w:hAnsi="Times New Roman" w:cs="Times New Roman"/>
          <w:color w:val="111111"/>
        </w:rPr>
      </w:pPr>
      <w:r w:rsidRPr="00165627">
        <w:rPr>
          <w:rFonts w:ascii="Times New Roman" w:eastAsia="Times" w:hAnsi="Times New Roman" w:cs="Times New Roman"/>
          <w:color w:val="111111"/>
        </w:rPr>
        <w:t>To do that, we referred back to our background research to identify who was relying on the construction of this facility for s</w:t>
      </w:r>
      <w:r w:rsidR="00EC3DD7" w:rsidRPr="00165627">
        <w:rPr>
          <w:rFonts w:ascii="Times New Roman" w:eastAsia="Times" w:hAnsi="Times New Roman" w:cs="Times New Roman"/>
          <w:color w:val="111111"/>
        </w:rPr>
        <w:t>hort-or long-term employment. I did everything in my</w:t>
      </w:r>
      <w:r w:rsidRPr="00165627">
        <w:rPr>
          <w:rFonts w:ascii="Times New Roman" w:eastAsia="Times" w:hAnsi="Times New Roman" w:cs="Times New Roman"/>
          <w:color w:val="111111"/>
        </w:rPr>
        <w:t xml:space="preserve"> power to not belittle this. These dependent communities need to work to pay the rent, support their families, and prosper. Short-term and permanent employment with these facilities is a viable way to do that, but there is a useful distinction between the two. In order to be prepared to respectfully approach this, </w:t>
      </w:r>
      <w:r w:rsidR="00EC3DD7" w:rsidRPr="00165627">
        <w:rPr>
          <w:rFonts w:ascii="Times New Roman" w:eastAsia="Times" w:hAnsi="Times New Roman" w:cs="Times New Roman"/>
          <w:color w:val="111111"/>
        </w:rPr>
        <w:t>I had my team do our due diligence by looking</w:t>
      </w:r>
      <w:r w:rsidRPr="00165627">
        <w:rPr>
          <w:rFonts w:ascii="Times New Roman" w:eastAsia="Times" w:hAnsi="Times New Roman" w:cs="Times New Roman"/>
          <w:color w:val="111111"/>
        </w:rPr>
        <w:t xml:space="preserve"> into alternative employment opportunities available for these communities i</w:t>
      </w:r>
      <w:r w:rsidR="00CE0F80" w:rsidRPr="00165627">
        <w:rPr>
          <w:rFonts w:ascii="Times New Roman" w:eastAsia="Times" w:hAnsi="Times New Roman" w:cs="Times New Roman"/>
          <w:color w:val="111111"/>
        </w:rPr>
        <w:t xml:space="preserve">f and </w:t>
      </w:r>
      <w:r w:rsidRPr="00165627">
        <w:rPr>
          <w:rFonts w:ascii="Times New Roman" w:eastAsia="Times" w:hAnsi="Times New Roman" w:cs="Times New Roman"/>
          <w:color w:val="111111"/>
        </w:rPr>
        <w:t>when the construction facility gets delayed or canceled. While in this s</w:t>
      </w:r>
      <w:r w:rsidR="00D31B60" w:rsidRPr="00165627">
        <w:rPr>
          <w:rFonts w:ascii="Times New Roman" w:eastAsia="Times" w:hAnsi="Times New Roman" w:cs="Times New Roman"/>
          <w:color w:val="111111"/>
        </w:rPr>
        <w:t>tep of our campaign planning, I</w:t>
      </w:r>
      <w:r w:rsidRPr="00165627">
        <w:rPr>
          <w:rFonts w:ascii="Times New Roman" w:eastAsia="Times" w:hAnsi="Times New Roman" w:cs="Times New Roman"/>
          <w:color w:val="111111"/>
        </w:rPr>
        <w:t xml:space="preserve"> made sure to take into consideration how the current economic system adversely affects these workers and what motivates them to do their jobs. </w:t>
      </w:r>
    </w:p>
    <w:p w14:paraId="00000063" w14:textId="77777777" w:rsidR="003576B3" w:rsidRPr="00165627" w:rsidRDefault="00111445">
      <w:pPr>
        <w:pStyle w:val="Heading1"/>
        <w:rPr>
          <w:rFonts w:ascii="Times New Roman" w:hAnsi="Times New Roman" w:cs="Times New Roman"/>
          <w:b w:val="0"/>
        </w:rPr>
      </w:pPr>
      <w:bookmarkStart w:id="8" w:name="_Toc416117833"/>
      <w:r w:rsidRPr="00165627">
        <w:rPr>
          <w:rFonts w:ascii="Times New Roman" w:hAnsi="Times New Roman" w:cs="Times New Roman"/>
          <w:b w:val="0"/>
        </w:rPr>
        <w:lastRenderedPageBreak/>
        <w:t>RECRUITING AND ACTIVATING VOLUNTEERS</w:t>
      </w:r>
      <w:bookmarkEnd w:id="8"/>
      <w:r w:rsidRPr="00165627">
        <w:rPr>
          <w:rFonts w:ascii="Times New Roman" w:hAnsi="Times New Roman" w:cs="Times New Roman"/>
          <w:b w:val="0"/>
        </w:rPr>
        <w:t xml:space="preserve"> </w:t>
      </w:r>
    </w:p>
    <w:p w14:paraId="00000064" w14:textId="1EB2516B" w:rsidR="003576B3" w:rsidRPr="00165627" w:rsidRDefault="00D31B60">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 w:val="right" w:pos="9360"/>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Once</w:t>
      </w:r>
      <w:r w:rsidR="00111445" w:rsidRPr="00165627">
        <w:rPr>
          <w:rFonts w:ascii="Times New Roman" w:eastAsia="Times" w:hAnsi="Times New Roman" w:cs="Times New Roman"/>
          <w:color w:val="111111"/>
        </w:rPr>
        <w:t xml:space="preserve"> our campaign plan </w:t>
      </w:r>
      <w:r w:rsidRPr="00165627">
        <w:rPr>
          <w:rFonts w:ascii="Times New Roman" w:eastAsia="Times" w:hAnsi="Times New Roman" w:cs="Times New Roman"/>
          <w:color w:val="111111"/>
        </w:rPr>
        <w:t xml:space="preserve">was </w:t>
      </w:r>
      <w:r w:rsidR="00111445" w:rsidRPr="00165627">
        <w:rPr>
          <w:rFonts w:ascii="Times New Roman" w:eastAsia="Times" w:hAnsi="Times New Roman" w:cs="Times New Roman"/>
          <w:color w:val="111111"/>
        </w:rPr>
        <w:t xml:space="preserve">solidified, it was </w:t>
      </w:r>
      <w:r w:rsidRPr="00165627">
        <w:rPr>
          <w:rFonts w:ascii="Times New Roman" w:eastAsia="Times" w:hAnsi="Times New Roman" w:cs="Times New Roman"/>
          <w:color w:val="111111"/>
        </w:rPr>
        <w:t>time to recruit and organize</w:t>
      </w:r>
      <w:r w:rsidR="00111445" w:rsidRPr="00165627">
        <w:rPr>
          <w:rFonts w:ascii="Times New Roman" w:eastAsia="Times" w:hAnsi="Times New Roman" w:cs="Times New Roman"/>
          <w:color w:val="111111"/>
        </w:rPr>
        <w:t xml:space="preserve"> volunteers. </w:t>
      </w:r>
      <w:r w:rsidR="009F3A83" w:rsidRPr="00165627">
        <w:rPr>
          <w:rFonts w:ascii="Times New Roman" w:eastAsia="Times" w:hAnsi="Times New Roman" w:cs="Times New Roman"/>
          <w:color w:val="111111"/>
        </w:rPr>
        <w:t>Luckily,</w:t>
      </w:r>
      <w:r w:rsidR="00111445" w:rsidRPr="00165627">
        <w:rPr>
          <w:rFonts w:ascii="Times New Roman" w:eastAsia="Times" w:hAnsi="Times New Roman" w:cs="Times New Roman"/>
          <w:color w:val="111111"/>
        </w:rPr>
        <w:t xml:space="preserve"> we operate under a distributed organizing model</w:t>
      </w:r>
      <w:r w:rsidR="004F4ABF" w:rsidRPr="00165627">
        <w:rPr>
          <w:rFonts w:ascii="Times New Roman" w:eastAsia="Times" w:hAnsi="Times New Roman" w:cs="Times New Roman"/>
          <w:color w:val="111111"/>
        </w:rPr>
        <w:t xml:space="preserve"> through</w:t>
      </w:r>
      <w:r w:rsidR="00111445" w:rsidRPr="00165627">
        <w:rPr>
          <w:rFonts w:ascii="Times New Roman" w:eastAsia="Times" w:hAnsi="Times New Roman" w:cs="Times New Roman"/>
          <w:color w:val="111111"/>
        </w:rPr>
        <w:t xml:space="preserve"> our regional chapters. When engaging our </w:t>
      </w:r>
      <w:r w:rsidR="004F4ABF" w:rsidRPr="00165627">
        <w:rPr>
          <w:rFonts w:ascii="Times New Roman" w:eastAsia="Times" w:hAnsi="Times New Roman" w:cs="Times New Roman"/>
          <w:color w:val="111111"/>
        </w:rPr>
        <w:t>chapters,</w:t>
      </w:r>
      <w:r w:rsidRPr="00165627">
        <w:rPr>
          <w:rFonts w:ascii="Times New Roman" w:eastAsia="Times" w:hAnsi="Times New Roman" w:cs="Times New Roman"/>
          <w:color w:val="111111"/>
        </w:rPr>
        <w:t xml:space="preserve"> I have my team</w:t>
      </w:r>
      <w:r w:rsidR="00111445" w:rsidRPr="00165627">
        <w:rPr>
          <w:rFonts w:ascii="Times New Roman" w:eastAsia="Times" w:hAnsi="Times New Roman" w:cs="Times New Roman"/>
          <w:color w:val="111111"/>
        </w:rPr>
        <w:t xml:space="preserve"> go through the entire process laid out above with each chapter to set their own individual campaign plans</w:t>
      </w:r>
      <w:r w:rsidRPr="00165627">
        <w:rPr>
          <w:rFonts w:ascii="Times New Roman" w:eastAsia="Times" w:hAnsi="Times New Roman" w:cs="Times New Roman"/>
          <w:color w:val="111111"/>
        </w:rPr>
        <w:t xml:space="preserve"> through a series of individualized one-on-one meetings</w:t>
      </w:r>
      <w:r w:rsidR="00111445" w:rsidRPr="00165627">
        <w:rPr>
          <w:rFonts w:ascii="Times New Roman" w:eastAsia="Times" w:hAnsi="Times New Roman" w:cs="Times New Roman"/>
          <w:color w:val="111111"/>
        </w:rPr>
        <w:t>. At this step in the process of working with our chapter</w:t>
      </w:r>
      <w:r w:rsidR="009F3A83" w:rsidRPr="00165627">
        <w:rPr>
          <w:rFonts w:ascii="Times New Roman" w:eastAsia="Times" w:hAnsi="Times New Roman" w:cs="Times New Roman"/>
          <w:color w:val="111111"/>
        </w:rPr>
        <w:t>s</w:t>
      </w:r>
      <w:r w:rsidR="00111445" w:rsidRPr="00165627">
        <w:rPr>
          <w:rFonts w:ascii="Times New Roman" w:eastAsia="Times" w:hAnsi="Times New Roman" w:cs="Times New Roman"/>
          <w:color w:val="111111"/>
        </w:rPr>
        <w:t xml:space="preserve"> we advocate </w:t>
      </w:r>
      <w:r w:rsidR="009F3A83" w:rsidRPr="00165627">
        <w:rPr>
          <w:rFonts w:ascii="Times New Roman" w:eastAsia="Times" w:hAnsi="Times New Roman" w:cs="Times New Roman"/>
          <w:color w:val="111111"/>
        </w:rPr>
        <w:t xml:space="preserve">for them to </w:t>
      </w:r>
      <w:r w:rsidR="00111445" w:rsidRPr="00165627">
        <w:rPr>
          <w:rFonts w:ascii="Times New Roman" w:eastAsia="Times" w:hAnsi="Times New Roman" w:cs="Times New Roman"/>
          <w:color w:val="111111"/>
        </w:rPr>
        <w:t>diversify their chapter membership and influenc</w:t>
      </w:r>
      <w:r w:rsidR="009F3A83" w:rsidRPr="00165627">
        <w:rPr>
          <w:rFonts w:ascii="Times New Roman" w:eastAsia="Times" w:hAnsi="Times New Roman" w:cs="Times New Roman"/>
          <w:color w:val="111111"/>
        </w:rPr>
        <w:t>e</w:t>
      </w:r>
      <w:r w:rsidR="00111445" w:rsidRPr="00165627">
        <w:rPr>
          <w:rFonts w:ascii="Times New Roman" w:eastAsia="Times" w:hAnsi="Times New Roman" w:cs="Times New Roman"/>
          <w:color w:val="111111"/>
        </w:rPr>
        <w:t xml:space="preserve"> by reaching out to as many different groups as possible, including environmental, religious, and student groups. </w:t>
      </w:r>
    </w:p>
    <w:p w14:paraId="00000065" w14:textId="72CC5ABE"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 w:val="right" w:pos="9360"/>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 xml:space="preserve">Having a clear campaign story and ask proved helpful when spreading the messaging out to our </w:t>
      </w:r>
      <w:r w:rsidR="009F3A83" w:rsidRPr="00165627">
        <w:rPr>
          <w:rFonts w:ascii="Times New Roman" w:eastAsia="Times" w:hAnsi="Times New Roman" w:cs="Times New Roman"/>
          <w:color w:val="111111"/>
        </w:rPr>
        <w:t>chapters and their members</w:t>
      </w:r>
      <w:r w:rsidRPr="00165627">
        <w:rPr>
          <w:rFonts w:ascii="Times New Roman" w:eastAsia="Times" w:hAnsi="Times New Roman" w:cs="Times New Roman"/>
          <w:color w:val="111111"/>
        </w:rPr>
        <w:t xml:space="preserve">. When talking about cracker plants, it can get complicated fast. </w:t>
      </w:r>
      <w:r w:rsidR="009F3A83" w:rsidRPr="00165627">
        <w:rPr>
          <w:rFonts w:ascii="Times New Roman" w:eastAsia="Times" w:hAnsi="Times New Roman" w:cs="Times New Roman"/>
          <w:color w:val="111111"/>
        </w:rPr>
        <w:t>So,</w:t>
      </w:r>
      <w:r w:rsidR="00D31B60" w:rsidRPr="00165627">
        <w:rPr>
          <w:rFonts w:ascii="Times New Roman" w:eastAsia="Times" w:hAnsi="Times New Roman" w:cs="Times New Roman"/>
          <w:color w:val="111111"/>
        </w:rPr>
        <w:t xml:space="preserve"> </w:t>
      </w:r>
      <w:r w:rsidR="00DF3E71">
        <w:rPr>
          <w:rFonts w:ascii="Times New Roman" w:eastAsia="Times" w:hAnsi="Times New Roman" w:cs="Times New Roman"/>
          <w:color w:val="111111"/>
        </w:rPr>
        <w:t xml:space="preserve">I </w:t>
      </w:r>
      <w:r w:rsidR="00D31B60" w:rsidRPr="00165627">
        <w:rPr>
          <w:rFonts w:ascii="Times New Roman" w:eastAsia="Times" w:hAnsi="Times New Roman" w:cs="Times New Roman"/>
          <w:color w:val="111111"/>
        </w:rPr>
        <w:t>crafted</w:t>
      </w:r>
      <w:r w:rsidR="00DF3E71">
        <w:rPr>
          <w:rFonts w:ascii="Times New Roman" w:eastAsia="Times" w:hAnsi="Times New Roman" w:cs="Times New Roman"/>
          <w:color w:val="111111"/>
        </w:rPr>
        <w:t xml:space="preserve"> our messaging</w:t>
      </w:r>
      <w:r w:rsidR="00D31B60" w:rsidRPr="00165627">
        <w:rPr>
          <w:rFonts w:ascii="Times New Roman" w:eastAsia="Times" w:hAnsi="Times New Roman" w:cs="Times New Roman"/>
          <w:color w:val="111111"/>
        </w:rPr>
        <w:t xml:space="preserve"> in such a way to mak</w:t>
      </w:r>
      <w:r w:rsidRPr="00165627">
        <w:rPr>
          <w:rFonts w:ascii="Times New Roman" w:eastAsia="Times" w:hAnsi="Times New Roman" w:cs="Times New Roman"/>
          <w:color w:val="111111"/>
        </w:rPr>
        <w:t xml:space="preserve">e </w:t>
      </w:r>
      <w:r w:rsidR="009F3A83" w:rsidRPr="00165627">
        <w:rPr>
          <w:rFonts w:ascii="Times New Roman" w:eastAsia="Times" w:hAnsi="Times New Roman" w:cs="Times New Roman"/>
          <w:color w:val="111111"/>
        </w:rPr>
        <w:t>sure</w:t>
      </w:r>
      <w:r w:rsidR="00DF3E71">
        <w:rPr>
          <w:rFonts w:ascii="Times New Roman" w:eastAsia="Times" w:hAnsi="Times New Roman" w:cs="Times New Roman"/>
          <w:color w:val="111111"/>
        </w:rPr>
        <w:t xml:space="preserve"> it</w:t>
      </w:r>
      <w:r w:rsidR="009F3A83" w:rsidRPr="00165627">
        <w:rPr>
          <w:rFonts w:ascii="Times New Roman" w:eastAsia="Times" w:hAnsi="Times New Roman" w:cs="Times New Roman"/>
          <w:color w:val="111111"/>
        </w:rPr>
        <w:t xml:space="preserve"> </w:t>
      </w:r>
      <w:r w:rsidRPr="00165627">
        <w:rPr>
          <w:rFonts w:ascii="Times New Roman" w:eastAsia="Times" w:hAnsi="Times New Roman" w:cs="Times New Roman"/>
          <w:color w:val="111111"/>
        </w:rPr>
        <w:t>focus</w:t>
      </w:r>
      <w:r w:rsidR="00DF3E71">
        <w:rPr>
          <w:rFonts w:ascii="Times New Roman" w:eastAsia="Times" w:hAnsi="Times New Roman" w:cs="Times New Roman"/>
          <w:color w:val="111111"/>
        </w:rPr>
        <w:t>es</w:t>
      </w:r>
      <w:r w:rsidRPr="00165627">
        <w:rPr>
          <w:rFonts w:ascii="Times New Roman" w:eastAsia="Times" w:hAnsi="Times New Roman" w:cs="Times New Roman"/>
          <w:color w:val="111111"/>
        </w:rPr>
        <w:t xml:space="preserve"> on the large-scale problem: the climate crisis and health impacts, the solution: preventing or delaying the construction of a climate-polluting facility, and what individuals could do to help: better educate their communities and speak up for the community rights when speaking with decision makers. </w:t>
      </w:r>
    </w:p>
    <w:p w14:paraId="0000006E" w14:textId="77777777" w:rsidR="003576B3" w:rsidRPr="00165627" w:rsidRDefault="00111445">
      <w:pPr>
        <w:pStyle w:val="Heading1"/>
        <w:rPr>
          <w:rFonts w:ascii="Times New Roman" w:hAnsi="Times New Roman" w:cs="Times New Roman"/>
          <w:b w:val="0"/>
        </w:rPr>
      </w:pPr>
      <w:bookmarkStart w:id="9" w:name="_Toc416117834"/>
      <w:r w:rsidRPr="00165627">
        <w:rPr>
          <w:rFonts w:ascii="Times New Roman" w:hAnsi="Times New Roman" w:cs="Times New Roman"/>
          <w:b w:val="0"/>
        </w:rPr>
        <w:t>BUILDING A COALITION OF SUPPORT</w:t>
      </w:r>
      <w:bookmarkEnd w:id="9"/>
      <w:r w:rsidRPr="00165627">
        <w:rPr>
          <w:rFonts w:ascii="Times New Roman" w:hAnsi="Times New Roman" w:cs="Times New Roman"/>
          <w:b w:val="0"/>
        </w:rPr>
        <w:t xml:space="preserve"> </w:t>
      </w:r>
    </w:p>
    <w:p w14:paraId="0000006F" w14:textId="1F7ED303"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 w:val="right" w:pos="9360"/>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Another tool that helped to keep our campaign on the right path was plug</w:t>
      </w:r>
      <w:r w:rsidR="005B6AEA" w:rsidRPr="00165627">
        <w:rPr>
          <w:rFonts w:ascii="Times New Roman" w:eastAsia="Times" w:hAnsi="Times New Roman" w:cs="Times New Roman"/>
          <w:color w:val="111111"/>
        </w:rPr>
        <w:t>ging</w:t>
      </w:r>
      <w:r w:rsidRPr="00165627">
        <w:rPr>
          <w:rFonts w:ascii="Times New Roman" w:eastAsia="Times" w:hAnsi="Times New Roman" w:cs="Times New Roman"/>
          <w:color w:val="111111"/>
        </w:rPr>
        <w:t xml:space="preserve"> into existing coalition</w:t>
      </w:r>
      <w:r w:rsidR="005B6AEA" w:rsidRPr="00165627">
        <w:rPr>
          <w:rFonts w:ascii="Times New Roman" w:eastAsia="Times" w:hAnsi="Times New Roman" w:cs="Times New Roman"/>
          <w:color w:val="111111"/>
        </w:rPr>
        <w:t>s</w:t>
      </w:r>
      <w:r w:rsidRPr="00165627">
        <w:rPr>
          <w:rFonts w:ascii="Times New Roman" w:eastAsia="Times" w:hAnsi="Times New Roman" w:cs="Times New Roman"/>
          <w:color w:val="111111"/>
        </w:rPr>
        <w:t xml:space="preserve"> </w:t>
      </w:r>
      <w:r w:rsidR="005B6AEA" w:rsidRPr="00165627">
        <w:rPr>
          <w:rFonts w:ascii="Times New Roman" w:eastAsia="Times" w:hAnsi="Times New Roman" w:cs="Times New Roman"/>
          <w:color w:val="111111"/>
        </w:rPr>
        <w:t>in the area</w:t>
      </w:r>
      <w:r w:rsidRPr="00165627">
        <w:rPr>
          <w:rFonts w:ascii="Times New Roman" w:eastAsia="Times" w:hAnsi="Times New Roman" w:cs="Times New Roman"/>
          <w:color w:val="111111"/>
        </w:rPr>
        <w:t>. As often times, when campaigning to block construction of fossil fuel infrastructure, we want buy-in from diverse groups across the community and region. B</w:t>
      </w:r>
      <w:r w:rsidR="005B6AEA" w:rsidRPr="00165627">
        <w:rPr>
          <w:rFonts w:ascii="Times New Roman" w:eastAsia="Times" w:hAnsi="Times New Roman" w:cs="Times New Roman"/>
          <w:color w:val="111111"/>
        </w:rPr>
        <w:t>y b</w:t>
      </w:r>
      <w:r w:rsidRPr="00165627">
        <w:rPr>
          <w:rFonts w:ascii="Times New Roman" w:eastAsia="Times" w:hAnsi="Times New Roman" w:cs="Times New Roman"/>
          <w:color w:val="111111"/>
        </w:rPr>
        <w:t xml:space="preserve">ringing together voices from all parts of the community helped to make sure we were addressing everyone’s needs to the best of our ability. </w:t>
      </w:r>
    </w:p>
    <w:p w14:paraId="00000070" w14:textId="1B766BA9" w:rsidR="003576B3" w:rsidRPr="00165627" w:rsidRDefault="002E20BF">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 w:val="right" w:pos="9360"/>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In our experience, I</w:t>
      </w:r>
      <w:r w:rsidR="005B6AEA" w:rsidRPr="00165627">
        <w:rPr>
          <w:rFonts w:ascii="Times New Roman" w:eastAsia="Times" w:hAnsi="Times New Roman" w:cs="Times New Roman"/>
          <w:color w:val="111111"/>
        </w:rPr>
        <w:t>’ve found that o</w:t>
      </w:r>
      <w:r w:rsidR="00111445" w:rsidRPr="00165627">
        <w:rPr>
          <w:rFonts w:ascii="Times New Roman" w:eastAsia="Times" w:hAnsi="Times New Roman" w:cs="Times New Roman"/>
          <w:color w:val="111111"/>
        </w:rPr>
        <w:t>ften, environmental issues and campaigns silo each other and operate without collaboration or communication. This is not only an inefficient use of resources like time, volunteers, and funding - it also doesn’t lead to meaningful and long-lasting change</w:t>
      </w:r>
      <w:r w:rsidR="005B6AEA" w:rsidRPr="00165627">
        <w:rPr>
          <w:rFonts w:ascii="Times New Roman" w:eastAsia="Times" w:hAnsi="Times New Roman" w:cs="Times New Roman"/>
          <w:color w:val="111111"/>
        </w:rPr>
        <w:t>, in our opinion</w:t>
      </w:r>
      <w:r w:rsidR="00111445" w:rsidRPr="00165627">
        <w:rPr>
          <w:rFonts w:ascii="Times New Roman" w:eastAsia="Times" w:hAnsi="Times New Roman" w:cs="Times New Roman"/>
          <w:color w:val="111111"/>
        </w:rPr>
        <w:t>. Winning our campaign and creating meaningful change can take time and be frustrating</w:t>
      </w:r>
      <w:r w:rsidR="005B6AEA" w:rsidRPr="00165627">
        <w:rPr>
          <w:rFonts w:ascii="Times New Roman" w:eastAsia="Times" w:hAnsi="Times New Roman" w:cs="Times New Roman"/>
          <w:color w:val="111111"/>
        </w:rPr>
        <w:t xml:space="preserve"> but, in the end,</w:t>
      </w:r>
      <w:r w:rsidR="00111445" w:rsidRPr="00165627">
        <w:rPr>
          <w:rFonts w:ascii="Times New Roman" w:eastAsia="Times" w:hAnsi="Times New Roman" w:cs="Times New Roman"/>
          <w:color w:val="111111"/>
        </w:rPr>
        <w:t xml:space="preserve"> the local communities will be stronger for it. The same concept applies to coalition building. It can be time-consuming and might be challenging due to </w:t>
      </w:r>
      <w:r w:rsidR="00111445" w:rsidRPr="00165627">
        <w:rPr>
          <w:rFonts w:ascii="Times New Roman" w:eastAsia="Times" w:hAnsi="Times New Roman" w:cs="Times New Roman"/>
          <w:color w:val="111111"/>
        </w:rPr>
        <w:lastRenderedPageBreak/>
        <w:t xml:space="preserve">competing goals and conflicting personalities, but in fights like these, </w:t>
      </w:r>
      <w:r w:rsidR="005B6AEA" w:rsidRPr="00165627">
        <w:rPr>
          <w:rFonts w:ascii="Times New Roman" w:eastAsia="Times" w:hAnsi="Times New Roman" w:cs="Times New Roman"/>
          <w:color w:val="111111"/>
        </w:rPr>
        <w:t xml:space="preserve">as seen in countless examples, </w:t>
      </w:r>
      <w:r w:rsidR="00111445" w:rsidRPr="00165627">
        <w:rPr>
          <w:rFonts w:ascii="Times New Roman" w:eastAsia="Times" w:hAnsi="Times New Roman" w:cs="Times New Roman"/>
          <w:color w:val="111111"/>
        </w:rPr>
        <w:t>coalitions are often the most effective tools for organizing the entire community.</w:t>
      </w:r>
    </w:p>
    <w:p w14:paraId="00000071" w14:textId="77777777" w:rsidR="003576B3" w:rsidRPr="00165627" w:rsidRDefault="00111445">
      <w:pPr>
        <w:pStyle w:val="Heading1"/>
        <w:rPr>
          <w:rFonts w:ascii="Times New Roman" w:hAnsi="Times New Roman" w:cs="Times New Roman"/>
          <w:b w:val="0"/>
        </w:rPr>
      </w:pPr>
      <w:bookmarkStart w:id="10" w:name="_Toc416117835"/>
      <w:r w:rsidRPr="00165627">
        <w:rPr>
          <w:rFonts w:ascii="Times New Roman" w:hAnsi="Times New Roman" w:cs="Times New Roman"/>
          <w:b w:val="0"/>
        </w:rPr>
        <w:t>ENGAGING WITH DECISION MAKERS</w:t>
      </w:r>
      <w:bookmarkEnd w:id="10"/>
    </w:p>
    <w:p w14:paraId="00000072" w14:textId="25BEF6BA"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 xml:space="preserve">With all of the above-mentioned resources </w:t>
      </w:r>
      <w:r w:rsidR="002E20BF" w:rsidRPr="00165627">
        <w:rPr>
          <w:rFonts w:ascii="Times New Roman" w:eastAsia="Times" w:hAnsi="Times New Roman" w:cs="Times New Roman"/>
          <w:color w:val="111111"/>
        </w:rPr>
        <w:t>in our tool belt of success, I had my team start</w:t>
      </w:r>
      <w:r w:rsidRPr="00165627">
        <w:rPr>
          <w:rFonts w:ascii="Times New Roman" w:eastAsia="Times" w:hAnsi="Times New Roman" w:cs="Times New Roman"/>
          <w:color w:val="111111"/>
        </w:rPr>
        <w:t xml:space="preserve"> advocating for our volunteers to start working with local decision-makers. By communicating with local decision makers</w:t>
      </w:r>
      <w:r w:rsidR="00E44A23" w:rsidRPr="00165627">
        <w:rPr>
          <w:rFonts w:ascii="Times New Roman" w:eastAsia="Times" w:hAnsi="Times New Roman" w:cs="Times New Roman"/>
          <w:color w:val="111111"/>
        </w:rPr>
        <w:t>,</w:t>
      </w:r>
      <w:r w:rsidRPr="00165627">
        <w:rPr>
          <w:rFonts w:ascii="Times New Roman" w:eastAsia="Times" w:hAnsi="Times New Roman" w:cs="Times New Roman"/>
          <w:color w:val="111111"/>
        </w:rPr>
        <w:t xml:space="preserve"> our regional organizers and our </w:t>
      </w:r>
      <w:r w:rsidR="00E44A23" w:rsidRPr="00165627">
        <w:rPr>
          <w:rFonts w:ascii="Times New Roman" w:eastAsia="Times" w:hAnsi="Times New Roman" w:cs="Times New Roman"/>
          <w:color w:val="111111"/>
        </w:rPr>
        <w:t xml:space="preserve">chapters </w:t>
      </w:r>
      <w:r w:rsidRPr="00165627">
        <w:rPr>
          <w:rFonts w:ascii="Times New Roman" w:eastAsia="Times" w:hAnsi="Times New Roman" w:cs="Times New Roman"/>
          <w:color w:val="111111"/>
        </w:rPr>
        <w:t xml:space="preserve">were able to introduce </w:t>
      </w:r>
      <w:r w:rsidR="00E44A23" w:rsidRPr="00165627">
        <w:rPr>
          <w:rFonts w:ascii="Times New Roman" w:eastAsia="Times" w:hAnsi="Times New Roman" w:cs="Times New Roman"/>
          <w:color w:val="111111"/>
        </w:rPr>
        <w:t xml:space="preserve">themselves </w:t>
      </w:r>
      <w:r w:rsidRPr="00165627">
        <w:rPr>
          <w:rFonts w:ascii="Times New Roman" w:eastAsia="Times" w:hAnsi="Times New Roman" w:cs="Times New Roman"/>
          <w:color w:val="111111"/>
        </w:rPr>
        <w:t xml:space="preserve">and our campaign </w:t>
      </w:r>
      <w:r w:rsidR="00E44A23" w:rsidRPr="00165627">
        <w:rPr>
          <w:rFonts w:ascii="Times New Roman" w:eastAsia="Times" w:hAnsi="Times New Roman" w:cs="Times New Roman"/>
          <w:color w:val="111111"/>
        </w:rPr>
        <w:t>as a way to l</w:t>
      </w:r>
      <w:r w:rsidRPr="00165627">
        <w:rPr>
          <w:rFonts w:ascii="Times New Roman" w:eastAsia="Times" w:hAnsi="Times New Roman" w:cs="Times New Roman"/>
          <w:color w:val="111111"/>
        </w:rPr>
        <w:t xml:space="preserve">et their concerns be known. </w:t>
      </w:r>
      <w:r w:rsidR="002E20BF" w:rsidRPr="00165627">
        <w:rPr>
          <w:rFonts w:ascii="Times New Roman" w:eastAsia="Times" w:hAnsi="Times New Roman" w:cs="Times New Roman"/>
          <w:color w:val="111111"/>
        </w:rPr>
        <w:t>Our volunteers went</w:t>
      </w:r>
      <w:r w:rsidRPr="00165627">
        <w:rPr>
          <w:rFonts w:ascii="Times New Roman" w:eastAsia="Times" w:hAnsi="Times New Roman" w:cs="Times New Roman"/>
          <w:color w:val="111111"/>
        </w:rPr>
        <w:t xml:space="preserve"> in making the strong ask for the decision-maker’s support for keeping the cracker plant out of the shared communities. Meaningful social change almost always faces initial resistance and setbacks. These changes can be uncomfortable and involve upending the status quo. For our campaign, we found </w:t>
      </w:r>
      <w:r w:rsidR="00E44A23" w:rsidRPr="00165627">
        <w:rPr>
          <w:rFonts w:ascii="Times New Roman" w:eastAsia="Times" w:hAnsi="Times New Roman" w:cs="Times New Roman"/>
          <w:color w:val="111111"/>
        </w:rPr>
        <w:t>the</w:t>
      </w:r>
      <w:r w:rsidRPr="00165627">
        <w:rPr>
          <w:rFonts w:ascii="Times New Roman" w:eastAsia="Times" w:hAnsi="Times New Roman" w:cs="Times New Roman"/>
          <w:color w:val="111111"/>
        </w:rPr>
        <w:t xml:space="preserve"> typical barriers to change encountered so far </w:t>
      </w:r>
      <w:r w:rsidR="00E44A23" w:rsidRPr="00165627">
        <w:rPr>
          <w:rFonts w:ascii="Times New Roman" w:eastAsia="Times" w:hAnsi="Times New Roman" w:cs="Times New Roman"/>
          <w:color w:val="111111"/>
        </w:rPr>
        <w:t>to be</w:t>
      </w:r>
      <w:r w:rsidRPr="00165627">
        <w:rPr>
          <w:rFonts w:ascii="Times New Roman" w:eastAsia="Times" w:hAnsi="Times New Roman" w:cs="Times New Roman"/>
          <w:color w:val="111111"/>
        </w:rPr>
        <w:t>:</w:t>
      </w:r>
    </w:p>
    <w:p w14:paraId="00000073" w14:textId="77777777" w:rsidR="003576B3" w:rsidRPr="00165627" w:rsidRDefault="00111445">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2784"/>
        </w:tabs>
        <w:spacing w:before="280"/>
        <w:rPr>
          <w:rFonts w:ascii="Times New Roman" w:eastAsia="Times" w:hAnsi="Times New Roman" w:cs="Times New Roman"/>
          <w:color w:val="111111"/>
        </w:rPr>
      </w:pPr>
      <w:r w:rsidRPr="00165627">
        <w:rPr>
          <w:rFonts w:ascii="Times New Roman" w:eastAsia="Times" w:hAnsi="Times New Roman" w:cs="Times New Roman"/>
          <w:color w:val="111111"/>
        </w:rPr>
        <w:t>Social barriers: lack of community support, social norms, and group conformity.</w:t>
      </w:r>
    </w:p>
    <w:p w14:paraId="00000074" w14:textId="77777777" w:rsidR="003576B3" w:rsidRPr="00165627" w:rsidRDefault="00111445">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2784"/>
        </w:tabs>
        <w:rPr>
          <w:rFonts w:ascii="Times New Roman" w:eastAsia="Times" w:hAnsi="Times New Roman" w:cs="Times New Roman"/>
          <w:color w:val="111111"/>
        </w:rPr>
      </w:pPr>
      <w:r w:rsidRPr="00165627">
        <w:rPr>
          <w:rFonts w:ascii="Times New Roman" w:eastAsia="Times" w:hAnsi="Times New Roman" w:cs="Times New Roman"/>
          <w:color w:val="111111"/>
        </w:rPr>
        <w:t>Cultural barriers: tradition, culture, customs, and religion.</w:t>
      </w:r>
    </w:p>
    <w:p w14:paraId="00000075" w14:textId="77777777" w:rsidR="003576B3" w:rsidRPr="00165627" w:rsidRDefault="00111445">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2784"/>
        </w:tabs>
        <w:rPr>
          <w:rFonts w:ascii="Times New Roman" w:eastAsia="Times" w:hAnsi="Times New Roman" w:cs="Times New Roman"/>
          <w:color w:val="111111"/>
        </w:rPr>
      </w:pPr>
      <w:r w:rsidRPr="00165627">
        <w:rPr>
          <w:rFonts w:ascii="Times New Roman" w:eastAsia="Times" w:hAnsi="Times New Roman" w:cs="Times New Roman"/>
          <w:color w:val="111111"/>
        </w:rPr>
        <w:t>Economic barriers: lack of property rights, corruption, and fiscal infrastructure.</w:t>
      </w:r>
    </w:p>
    <w:p w14:paraId="00000076" w14:textId="77777777" w:rsidR="003576B3" w:rsidRPr="00165627" w:rsidRDefault="00111445">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2784"/>
        </w:tabs>
        <w:spacing w:after="280"/>
        <w:rPr>
          <w:rFonts w:ascii="Times New Roman" w:eastAsia="Times" w:hAnsi="Times New Roman" w:cs="Times New Roman"/>
          <w:color w:val="111111"/>
        </w:rPr>
      </w:pPr>
      <w:r w:rsidRPr="00165627">
        <w:rPr>
          <w:rFonts w:ascii="Times New Roman" w:eastAsia="Times" w:hAnsi="Times New Roman" w:cs="Times New Roman"/>
          <w:color w:val="111111"/>
        </w:rPr>
        <w:t>Political barriers: ideology and values.</w:t>
      </w:r>
    </w:p>
    <w:p w14:paraId="00000077" w14:textId="5A3C4BED"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Overcoming these obstacles hasn’t always</w:t>
      </w:r>
      <w:r w:rsidR="00E44A23" w:rsidRPr="00165627">
        <w:rPr>
          <w:rFonts w:ascii="Times New Roman" w:eastAsia="Times" w:hAnsi="Times New Roman" w:cs="Times New Roman"/>
          <w:color w:val="111111"/>
        </w:rPr>
        <w:t xml:space="preserve"> been</w:t>
      </w:r>
      <w:r w:rsidRPr="00165627">
        <w:rPr>
          <w:rFonts w:ascii="Times New Roman" w:eastAsia="Times" w:hAnsi="Times New Roman" w:cs="Times New Roman"/>
          <w:color w:val="111111"/>
        </w:rPr>
        <w:t xml:space="preserve"> easy and </w:t>
      </w:r>
      <w:r w:rsidR="002E20BF" w:rsidRPr="00165627">
        <w:rPr>
          <w:rFonts w:ascii="Times New Roman" w:eastAsia="Times" w:hAnsi="Times New Roman" w:cs="Times New Roman"/>
          <w:color w:val="111111"/>
        </w:rPr>
        <w:t>has required creative solutions. I</w:t>
      </w:r>
      <w:r w:rsidRPr="00165627">
        <w:rPr>
          <w:rFonts w:ascii="Times New Roman" w:eastAsia="Times" w:hAnsi="Times New Roman" w:cs="Times New Roman"/>
          <w:color w:val="111111"/>
        </w:rPr>
        <w:t xml:space="preserve"> have worked </w:t>
      </w:r>
      <w:r w:rsidR="002E20BF" w:rsidRPr="00165627">
        <w:rPr>
          <w:rFonts w:ascii="Times New Roman" w:eastAsia="Times" w:hAnsi="Times New Roman" w:cs="Times New Roman"/>
          <w:color w:val="111111"/>
        </w:rPr>
        <w:t xml:space="preserve">with my team to create </w:t>
      </w:r>
      <w:r w:rsidRPr="00165627">
        <w:rPr>
          <w:rFonts w:ascii="Times New Roman" w:eastAsia="Times" w:hAnsi="Times New Roman" w:cs="Times New Roman"/>
          <w:color w:val="111111"/>
        </w:rPr>
        <w:t>a plan to overcome these barriers by acknowledging the challenge, regrouping, and revisiting the p</w:t>
      </w:r>
      <w:r w:rsidR="002E20BF" w:rsidRPr="00165627">
        <w:rPr>
          <w:rFonts w:ascii="Times New Roman" w:eastAsia="Times" w:hAnsi="Times New Roman" w:cs="Times New Roman"/>
          <w:color w:val="111111"/>
        </w:rPr>
        <w:t>lan. We</w:t>
      </w:r>
      <w:r w:rsidRPr="00165627">
        <w:rPr>
          <w:rFonts w:ascii="Times New Roman" w:eastAsia="Times" w:hAnsi="Times New Roman" w:cs="Times New Roman"/>
          <w:color w:val="111111"/>
        </w:rPr>
        <w:t xml:space="preserve"> always remain transparent with the people working with us on the campaign about the nature of the setback or challenge we were facing. </w:t>
      </w:r>
      <w:r w:rsidR="00C1445D">
        <w:rPr>
          <w:rFonts w:ascii="Times New Roman" w:eastAsia="Times" w:hAnsi="Times New Roman" w:cs="Times New Roman"/>
          <w:color w:val="111111"/>
        </w:rPr>
        <w:t>Next, I have us</w:t>
      </w:r>
      <w:r w:rsidRPr="00165627">
        <w:rPr>
          <w:rFonts w:ascii="Times New Roman" w:eastAsia="Times" w:hAnsi="Times New Roman" w:cs="Times New Roman"/>
          <w:color w:val="111111"/>
        </w:rPr>
        <w:t xml:space="preserve"> regroup by reaching out to all of our coalition partners to set up a time to meet and talk about next steps. </w:t>
      </w:r>
    </w:p>
    <w:p w14:paraId="7D7CBB61" w14:textId="6E0F2FC5" w:rsidR="00C1445D" w:rsidRDefault="002E20BF">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Whenever my team</w:t>
      </w:r>
      <w:r w:rsidR="00E44A23" w:rsidRPr="00165627">
        <w:rPr>
          <w:rFonts w:ascii="Times New Roman" w:eastAsia="Times" w:hAnsi="Times New Roman" w:cs="Times New Roman"/>
          <w:color w:val="111111"/>
        </w:rPr>
        <w:t xml:space="preserve"> faced a challe</w:t>
      </w:r>
      <w:r w:rsidRPr="00165627">
        <w:rPr>
          <w:rFonts w:ascii="Times New Roman" w:eastAsia="Times" w:hAnsi="Times New Roman" w:cs="Times New Roman"/>
          <w:color w:val="111111"/>
        </w:rPr>
        <w:t>nge of significant magnitude, I</w:t>
      </w:r>
      <w:r w:rsidR="00E44A23" w:rsidRPr="00165627">
        <w:rPr>
          <w:rFonts w:ascii="Times New Roman" w:eastAsia="Times" w:hAnsi="Times New Roman" w:cs="Times New Roman"/>
          <w:color w:val="111111"/>
        </w:rPr>
        <w:t xml:space="preserve"> found</w:t>
      </w:r>
      <w:r w:rsidR="00111445" w:rsidRPr="00165627">
        <w:rPr>
          <w:rFonts w:ascii="Times New Roman" w:eastAsia="Times" w:hAnsi="Times New Roman" w:cs="Times New Roman"/>
          <w:color w:val="111111"/>
        </w:rPr>
        <w:t xml:space="preserve"> it was key to include the entire community in the process</w:t>
      </w:r>
      <w:r w:rsidR="00392F62" w:rsidRPr="00165627">
        <w:rPr>
          <w:rFonts w:ascii="Times New Roman" w:eastAsia="Times" w:hAnsi="Times New Roman" w:cs="Times New Roman"/>
          <w:color w:val="111111"/>
        </w:rPr>
        <w:t>. By approaching the is</w:t>
      </w:r>
      <w:r w:rsidRPr="00165627">
        <w:rPr>
          <w:rFonts w:ascii="Times New Roman" w:eastAsia="Times" w:hAnsi="Times New Roman" w:cs="Times New Roman"/>
          <w:color w:val="111111"/>
        </w:rPr>
        <w:t>sue with an open perspective, my team as able to remain</w:t>
      </w:r>
      <w:r w:rsidR="00392F62" w:rsidRPr="00165627">
        <w:rPr>
          <w:rFonts w:ascii="Times New Roman" w:eastAsia="Times" w:hAnsi="Times New Roman" w:cs="Times New Roman"/>
          <w:color w:val="111111"/>
        </w:rPr>
        <w:t xml:space="preserve"> </w:t>
      </w:r>
      <w:r w:rsidR="00111445" w:rsidRPr="00165627">
        <w:rPr>
          <w:rFonts w:ascii="Times New Roman" w:eastAsia="Times" w:hAnsi="Times New Roman" w:cs="Times New Roman"/>
          <w:color w:val="111111"/>
        </w:rPr>
        <w:t>mindful to include constituents from diverse communities, including communities of color, low-income communities, and even people whose economic security relies on plants like these, to be sure their possible solutions are reflected.</w:t>
      </w:r>
      <w:r w:rsidRPr="00165627">
        <w:rPr>
          <w:rFonts w:ascii="Times New Roman" w:eastAsia="Times" w:hAnsi="Times New Roman" w:cs="Times New Roman"/>
          <w:color w:val="111111"/>
        </w:rPr>
        <w:t xml:space="preserve"> To take this a step further, after major challenges, I</w:t>
      </w:r>
      <w:r w:rsidR="00111445" w:rsidRPr="00165627">
        <w:rPr>
          <w:rFonts w:ascii="Times New Roman" w:eastAsia="Times" w:hAnsi="Times New Roman" w:cs="Times New Roman"/>
          <w:color w:val="111111"/>
        </w:rPr>
        <w:t xml:space="preserve"> also </w:t>
      </w:r>
      <w:r w:rsidR="00392F62" w:rsidRPr="00165627">
        <w:rPr>
          <w:rFonts w:ascii="Times New Roman" w:eastAsia="Times" w:hAnsi="Times New Roman" w:cs="Times New Roman"/>
          <w:color w:val="111111"/>
        </w:rPr>
        <w:t xml:space="preserve">went </w:t>
      </w:r>
      <w:r w:rsidR="00111445" w:rsidRPr="00165627">
        <w:rPr>
          <w:rFonts w:ascii="Times New Roman" w:eastAsia="Times" w:hAnsi="Times New Roman" w:cs="Times New Roman"/>
          <w:color w:val="111111"/>
        </w:rPr>
        <w:t>out and solicited feedback from a range of community groups and people with a stake in the issue to better gauge our approach.</w:t>
      </w:r>
      <w:r w:rsidR="00C1445D">
        <w:rPr>
          <w:rFonts w:ascii="Times New Roman" w:eastAsia="Times" w:hAnsi="Times New Roman" w:cs="Times New Roman"/>
          <w:color w:val="111111"/>
        </w:rPr>
        <w:t xml:space="preserve"> When</w:t>
      </w:r>
      <w:r w:rsidRPr="00165627">
        <w:rPr>
          <w:rFonts w:ascii="Times New Roman" w:eastAsia="Times" w:hAnsi="Times New Roman" w:cs="Times New Roman"/>
          <w:color w:val="111111"/>
        </w:rPr>
        <w:t xml:space="preserve"> we</w:t>
      </w:r>
      <w:r w:rsidR="00C1445D">
        <w:rPr>
          <w:rFonts w:ascii="Times New Roman" w:eastAsia="Times" w:hAnsi="Times New Roman" w:cs="Times New Roman"/>
          <w:color w:val="111111"/>
        </w:rPr>
        <w:t xml:space="preserve"> have needed to</w:t>
      </w:r>
      <w:r w:rsidRPr="00165627">
        <w:rPr>
          <w:rFonts w:ascii="Times New Roman" w:eastAsia="Times" w:hAnsi="Times New Roman" w:cs="Times New Roman"/>
          <w:color w:val="111111"/>
        </w:rPr>
        <w:t xml:space="preserve"> regroup, I</w:t>
      </w:r>
      <w:r w:rsidR="00392F62" w:rsidRPr="00165627">
        <w:rPr>
          <w:rFonts w:ascii="Times New Roman" w:eastAsia="Times" w:hAnsi="Times New Roman" w:cs="Times New Roman"/>
          <w:color w:val="111111"/>
        </w:rPr>
        <w:t xml:space="preserve"> </w:t>
      </w:r>
      <w:r w:rsidR="00111445" w:rsidRPr="00165627">
        <w:rPr>
          <w:rFonts w:ascii="Times New Roman" w:eastAsia="Times" w:hAnsi="Times New Roman" w:cs="Times New Roman"/>
          <w:color w:val="111111"/>
        </w:rPr>
        <w:t xml:space="preserve">go </w:t>
      </w:r>
      <w:r w:rsidR="00C1445D">
        <w:rPr>
          <w:rFonts w:ascii="Times New Roman" w:eastAsia="Times" w:hAnsi="Times New Roman" w:cs="Times New Roman"/>
          <w:color w:val="111111"/>
        </w:rPr>
        <w:t xml:space="preserve">have </w:t>
      </w:r>
      <w:r w:rsidR="00111445" w:rsidRPr="00165627">
        <w:rPr>
          <w:rFonts w:ascii="Times New Roman" w:eastAsia="Times" w:hAnsi="Times New Roman" w:cs="Times New Roman"/>
          <w:color w:val="111111"/>
        </w:rPr>
        <w:t>back and revisit our campaign plan to see what</w:t>
      </w:r>
      <w:r w:rsidR="00392F62" w:rsidRPr="00165627">
        <w:rPr>
          <w:rFonts w:ascii="Times New Roman" w:eastAsia="Times" w:hAnsi="Times New Roman" w:cs="Times New Roman"/>
          <w:color w:val="111111"/>
        </w:rPr>
        <w:t>, if anything,</w:t>
      </w:r>
      <w:r w:rsidRPr="00165627">
        <w:rPr>
          <w:rFonts w:ascii="Times New Roman" w:eastAsia="Times" w:hAnsi="Times New Roman" w:cs="Times New Roman"/>
          <w:color w:val="111111"/>
        </w:rPr>
        <w:t xml:space="preserve"> needs to change. I</w:t>
      </w:r>
      <w:r w:rsidR="00111445" w:rsidRPr="00165627">
        <w:rPr>
          <w:rFonts w:ascii="Times New Roman" w:eastAsia="Times" w:hAnsi="Times New Roman" w:cs="Times New Roman"/>
          <w:color w:val="111111"/>
        </w:rPr>
        <w:t xml:space="preserve"> review</w:t>
      </w:r>
      <w:r w:rsidR="00C1445D">
        <w:rPr>
          <w:rFonts w:ascii="Times New Roman" w:eastAsia="Times" w:hAnsi="Times New Roman" w:cs="Times New Roman"/>
          <w:color w:val="111111"/>
        </w:rPr>
        <w:t>ed</w:t>
      </w:r>
      <w:r w:rsidR="00111445" w:rsidRPr="00165627">
        <w:rPr>
          <w:rFonts w:ascii="Times New Roman" w:eastAsia="Times" w:hAnsi="Times New Roman" w:cs="Times New Roman"/>
          <w:color w:val="111111"/>
        </w:rPr>
        <w:t xml:space="preserve"> </w:t>
      </w:r>
      <w:r w:rsidR="00111445" w:rsidRPr="00165627">
        <w:rPr>
          <w:rFonts w:ascii="Times New Roman" w:eastAsia="Times" w:hAnsi="Times New Roman" w:cs="Times New Roman"/>
          <w:color w:val="111111"/>
        </w:rPr>
        <w:lastRenderedPageBreak/>
        <w:t xml:space="preserve">each part of the plan to keep what’s still relevant, and scrap or rework what doesn’t fit the new context of the campaign. </w:t>
      </w:r>
    </w:p>
    <w:p w14:paraId="00000079" w14:textId="352D71C6"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T</w:t>
      </w:r>
      <w:r w:rsidR="002E20BF" w:rsidRPr="00165627">
        <w:rPr>
          <w:rFonts w:ascii="Times New Roman" w:eastAsia="Times" w:hAnsi="Times New Roman" w:cs="Times New Roman"/>
          <w:color w:val="111111"/>
        </w:rPr>
        <w:t>o be successful in this step, I</w:t>
      </w:r>
      <w:r w:rsidRPr="00165627">
        <w:rPr>
          <w:rFonts w:ascii="Times New Roman" w:eastAsia="Times" w:hAnsi="Times New Roman" w:cs="Times New Roman"/>
          <w:color w:val="111111"/>
        </w:rPr>
        <w:t>’ve also made sure that we are prepared to get the win. If construction of the cracker plant is stymied either</w:t>
      </w:r>
      <w:r w:rsidR="002E20BF" w:rsidRPr="00165627">
        <w:rPr>
          <w:rFonts w:ascii="Times New Roman" w:eastAsia="Times" w:hAnsi="Times New Roman" w:cs="Times New Roman"/>
          <w:color w:val="111111"/>
        </w:rPr>
        <w:t xml:space="preserve"> permanently or indefinitely, I</w:t>
      </w:r>
      <w:r w:rsidRPr="00165627">
        <w:rPr>
          <w:rFonts w:ascii="Times New Roman" w:eastAsia="Times" w:hAnsi="Times New Roman" w:cs="Times New Roman"/>
          <w:color w:val="111111"/>
        </w:rPr>
        <w:t xml:space="preserve"> want</w:t>
      </w:r>
      <w:r w:rsidR="002E20BF" w:rsidRPr="00165627">
        <w:rPr>
          <w:rFonts w:ascii="Times New Roman" w:eastAsia="Times" w:hAnsi="Times New Roman" w:cs="Times New Roman"/>
          <w:color w:val="111111"/>
        </w:rPr>
        <w:t xml:space="preserve"> my team to </w:t>
      </w:r>
      <w:r w:rsidRPr="00165627">
        <w:rPr>
          <w:rFonts w:ascii="Times New Roman" w:eastAsia="Times" w:hAnsi="Times New Roman" w:cs="Times New Roman"/>
          <w:color w:val="111111"/>
        </w:rPr>
        <w:t>be prepared to celebrate that victory in a way that doesn’t gloat to the people who were hoping this plant would mean a job.</w:t>
      </w:r>
    </w:p>
    <w:p w14:paraId="0000007A" w14:textId="74AF82D2" w:rsidR="003576B3" w:rsidRPr="00165627" w:rsidRDefault="00CC0613">
      <w:pPr>
        <w:pStyle w:val="Heading1"/>
        <w:rPr>
          <w:rFonts w:ascii="Times New Roman" w:hAnsi="Times New Roman" w:cs="Times New Roman"/>
          <w:b w:val="0"/>
        </w:rPr>
      </w:pPr>
      <w:bookmarkStart w:id="11" w:name="_Toc416117836"/>
      <w:r w:rsidRPr="00165627">
        <w:rPr>
          <w:rFonts w:ascii="Times New Roman" w:hAnsi="Times New Roman" w:cs="Times New Roman"/>
          <w:b w:val="0"/>
        </w:rPr>
        <w:t xml:space="preserve">KEEPING THE MOMENTUM AND </w:t>
      </w:r>
      <w:r w:rsidR="00111445" w:rsidRPr="00165627">
        <w:rPr>
          <w:rFonts w:ascii="Times New Roman" w:hAnsi="Times New Roman" w:cs="Times New Roman"/>
          <w:b w:val="0"/>
        </w:rPr>
        <w:t>GETTING THE WIN</w:t>
      </w:r>
      <w:bookmarkEnd w:id="11"/>
    </w:p>
    <w:p w14:paraId="0000007B" w14:textId="6C6E5388" w:rsidR="003576B3" w:rsidRPr="00165627" w:rsidRDefault="00111445">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Even though our campaign is still very much in the process of moving forward, and will conti</w:t>
      </w:r>
      <w:r w:rsidR="002E20BF" w:rsidRPr="00165627">
        <w:rPr>
          <w:rFonts w:ascii="Times New Roman" w:eastAsia="Times" w:hAnsi="Times New Roman" w:cs="Times New Roman"/>
          <w:color w:val="111111"/>
        </w:rPr>
        <w:t xml:space="preserve">nue to be for quite a while, I </w:t>
      </w:r>
      <w:r w:rsidRPr="00165627">
        <w:rPr>
          <w:rFonts w:ascii="Times New Roman" w:eastAsia="Times" w:hAnsi="Times New Roman" w:cs="Times New Roman"/>
          <w:color w:val="111111"/>
        </w:rPr>
        <w:t>have a plan</w:t>
      </w:r>
      <w:r w:rsidR="002E20BF" w:rsidRPr="00165627">
        <w:rPr>
          <w:rFonts w:ascii="Times New Roman" w:eastAsia="Times" w:hAnsi="Times New Roman" w:cs="Times New Roman"/>
          <w:color w:val="111111"/>
        </w:rPr>
        <w:t xml:space="preserve"> laid out for when we do win. I</w:t>
      </w:r>
      <w:r w:rsidRPr="00165627">
        <w:rPr>
          <w:rFonts w:ascii="Times New Roman" w:eastAsia="Times" w:hAnsi="Times New Roman" w:cs="Times New Roman"/>
          <w:color w:val="111111"/>
        </w:rPr>
        <w:t xml:space="preserve"> plan to have </w:t>
      </w:r>
      <w:r w:rsidR="002E20BF" w:rsidRPr="00165627">
        <w:rPr>
          <w:rFonts w:ascii="Times New Roman" w:eastAsia="Times" w:hAnsi="Times New Roman" w:cs="Times New Roman"/>
          <w:color w:val="111111"/>
        </w:rPr>
        <w:t xml:space="preserve">my team and </w:t>
      </w:r>
      <w:r w:rsidRPr="00165627">
        <w:rPr>
          <w:rFonts w:ascii="Times New Roman" w:eastAsia="Times" w:hAnsi="Times New Roman" w:cs="Times New Roman"/>
          <w:color w:val="111111"/>
        </w:rPr>
        <w:t xml:space="preserve">our volunteers send thank you emails, post about it on social media, and host a press event to celebrate, while being sure our messaging includes language about a just transition for fossil fuel employees. By getting the win, we will have not only won our campaign, but we will have sent a signal that climate polluting fossil fuel infrastructure is a thing of the past. </w:t>
      </w:r>
    </w:p>
    <w:p w14:paraId="0000007D" w14:textId="062FF966" w:rsidR="003576B3" w:rsidRPr="00165627" w:rsidRDefault="00111445" w:rsidP="00392F62">
      <w:pPr>
        <w:pStyle w:val="Normal1"/>
        <w:pBdr>
          <w:top w:val="none" w:sz="0" w:space="0" w:color="000000"/>
          <w:left w:val="none" w:sz="0" w:space="0" w:color="000000"/>
          <w:bottom w:val="none" w:sz="0" w:space="0" w:color="000000"/>
          <w:right w:val="none" w:sz="0" w:space="0" w:color="000000"/>
          <w:between w:val="none" w:sz="0" w:space="0" w:color="000000"/>
        </w:pBdr>
        <w:tabs>
          <w:tab w:val="left" w:pos="2784"/>
        </w:tabs>
        <w:spacing w:before="280" w:after="280" w:line="360" w:lineRule="auto"/>
        <w:rPr>
          <w:rFonts w:ascii="Times New Roman" w:eastAsia="Times" w:hAnsi="Times New Roman" w:cs="Times New Roman"/>
          <w:color w:val="111111"/>
        </w:rPr>
      </w:pPr>
      <w:r w:rsidRPr="00165627">
        <w:rPr>
          <w:rFonts w:ascii="Times New Roman" w:eastAsia="Times" w:hAnsi="Times New Roman" w:cs="Times New Roman"/>
          <w:color w:val="111111"/>
        </w:rPr>
        <w:t>We’ll be standing up for the values we believe in and the planet we share. We’ll be sure to share not just that we’ve won, but what the human health and environmental impa</w:t>
      </w:r>
      <w:r w:rsidR="002E20BF" w:rsidRPr="00165627">
        <w:rPr>
          <w:rFonts w:ascii="Times New Roman" w:eastAsia="Times" w:hAnsi="Times New Roman" w:cs="Times New Roman"/>
          <w:color w:val="111111"/>
        </w:rPr>
        <w:t>cts are that we’ve prevented. I</w:t>
      </w:r>
      <w:r w:rsidRPr="00165627">
        <w:rPr>
          <w:rFonts w:ascii="Times New Roman" w:eastAsia="Times" w:hAnsi="Times New Roman" w:cs="Times New Roman"/>
          <w:color w:val="111111"/>
        </w:rPr>
        <w:t xml:space="preserve"> plan on shar</w:t>
      </w:r>
      <w:r w:rsidR="00392F62" w:rsidRPr="00165627">
        <w:rPr>
          <w:rFonts w:ascii="Times New Roman" w:eastAsia="Times" w:hAnsi="Times New Roman" w:cs="Times New Roman"/>
          <w:color w:val="111111"/>
        </w:rPr>
        <w:t>ing</w:t>
      </w:r>
      <w:r w:rsidRPr="00165627">
        <w:rPr>
          <w:rFonts w:ascii="Times New Roman" w:eastAsia="Times" w:hAnsi="Times New Roman" w:cs="Times New Roman"/>
          <w:color w:val="111111"/>
        </w:rPr>
        <w:t xml:space="preserve"> the news far and </w:t>
      </w:r>
      <w:r w:rsidR="00392F62" w:rsidRPr="00165627">
        <w:rPr>
          <w:rFonts w:ascii="Times New Roman" w:eastAsia="Times" w:hAnsi="Times New Roman" w:cs="Times New Roman"/>
          <w:color w:val="111111"/>
        </w:rPr>
        <w:t xml:space="preserve">wide and </w:t>
      </w:r>
      <w:r w:rsidRPr="00165627">
        <w:rPr>
          <w:rFonts w:ascii="Times New Roman" w:eastAsia="Times" w:hAnsi="Times New Roman" w:cs="Times New Roman"/>
          <w:color w:val="111111"/>
        </w:rPr>
        <w:t>pitching to statewide and national media sources. We’ll also celebrate the region’s commitment to climate action through social media marketing – because when word gets out, more and more people will want to be part of the success</w:t>
      </w:r>
      <w:r w:rsidR="00CC0613" w:rsidRPr="00165627">
        <w:rPr>
          <w:rFonts w:ascii="Times New Roman" w:eastAsia="Times" w:hAnsi="Times New Roman" w:cs="Times New Roman"/>
          <w:color w:val="111111"/>
        </w:rPr>
        <w:t xml:space="preserve">. </w:t>
      </w:r>
    </w:p>
    <w:p w14:paraId="0000007E" w14:textId="06553BBC" w:rsidR="003576B3" w:rsidRPr="00165627" w:rsidRDefault="00111445">
      <w:pPr>
        <w:pStyle w:val="Normal1"/>
        <w:spacing w:line="360" w:lineRule="auto"/>
        <w:rPr>
          <w:rFonts w:ascii="Times New Roman" w:eastAsia="Times" w:hAnsi="Times New Roman" w:cs="Times New Roman"/>
        </w:rPr>
      </w:pPr>
      <w:r w:rsidRPr="00165627">
        <w:rPr>
          <w:rFonts w:ascii="Times New Roman" w:eastAsia="Times" w:hAnsi="Times New Roman" w:cs="Times New Roman"/>
        </w:rPr>
        <w:t>We at Climate Reality are very realistic</w:t>
      </w:r>
      <w:r w:rsidR="00CC0613" w:rsidRPr="00165627">
        <w:rPr>
          <w:rFonts w:ascii="Times New Roman" w:eastAsia="Times" w:hAnsi="Times New Roman" w:cs="Times New Roman"/>
        </w:rPr>
        <w:t>,</w:t>
      </w:r>
      <w:r w:rsidRPr="00165627">
        <w:rPr>
          <w:rFonts w:ascii="Times New Roman" w:eastAsia="Times" w:hAnsi="Times New Roman" w:cs="Times New Roman"/>
        </w:rPr>
        <w:t xml:space="preserve"> in that</w:t>
      </w:r>
      <w:r w:rsidR="00CC0613" w:rsidRPr="00165627">
        <w:rPr>
          <w:rFonts w:ascii="Times New Roman" w:eastAsia="Times" w:hAnsi="Times New Roman" w:cs="Times New Roman"/>
        </w:rPr>
        <w:t>,</w:t>
      </w:r>
      <w:r w:rsidRPr="00165627">
        <w:rPr>
          <w:rFonts w:ascii="Times New Roman" w:eastAsia="Times" w:hAnsi="Times New Roman" w:cs="Times New Roman"/>
        </w:rPr>
        <w:t xml:space="preserve"> we know it’s unlikely that we will actually stop the construction of this new petrochemical complex, especially if we go it alone. Because of this, I have built this campaign around coalition movements towards short-term wins such as delaying the permitting process of a supporting pipeline through further scientific inquiries on issued deficiency letters. With small wins such as this, which are relatively easy to attain in comparison, my team and I will be able to keep the momentum going while making incremental changes.</w:t>
      </w:r>
    </w:p>
    <w:p w14:paraId="0000007F" w14:textId="77777777" w:rsidR="003576B3" w:rsidRPr="00165627" w:rsidRDefault="003576B3">
      <w:pPr>
        <w:pStyle w:val="Normal1"/>
        <w:spacing w:line="360" w:lineRule="auto"/>
        <w:rPr>
          <w:rFonts w:ascii="Times New Roman" w:eastAsia="Times" w:hAnsi="Times New Roman" w:cs="Times New Roman"/>
        </w:rPr>
      </w:pPr>
    </w:p>
    <w:p w14:paraId="00000080" w14:textId="2F208325" w:rsidR="003576B3" w:rsidRPr="00165627" w:rsidRDefault="00111445">
      <w:pPr>
        <w:pStyle w:val="Normal1"/>
        <w:spacing w:line="360" w:lineRule="auto"/>
        <w:rPr>
          <w:rFonts w:ascii="Times New Roman" w:eastAsia="Times" w:hAnsi="Times New Roman" w:cs="Times New Roman"/>
        </w:rPr>
      </w:pPr>
      <w:r w:rsidRPr="00165627">
        <w:rPr>
          <w:rFonts w:ascii="Times New Roman" w:eastAsia="Times" w:hAnsi="Times New Roman" w:cs="Times New Roman"/>
        </w:rPr>
        <w:lastRenderedPageBreak/>
        <w:t>Knowing that the</w:t>
      </w:r>
      <w:r w:rsidR="00F560A2" w:rsidRPr="00165627">
        <w:rPr>
          <w:rFonts w:ascii="Times New Roman" w:eastAsia="Times" w:hAnsi="Times New Roman" w:cs="Times New Roman"/>
        </w:rPr>
        <w:t xml:space="preserve"> fight will be long and hard, I</w:t>
      </w:r>
      <w:r w:rsidRPr="00165627">
        <w:rPr>
          <w:rFonts w:ascii="Times New Roman" w:eastAsia="Times" w:hAnsi="Times New Roman" w:cs="Times New Roman"/>
        </w:rPr>
        <w:t xml:space="preserve"> encourage our trained Climate Reality Leaders to be the change their community’s needs. They use their skills to empower their fellow community member</w:t>
      </w:r>
      <w:r w:rsidR="00F560A2" w:rsidRPr="00165627">
        <w:rPr>
          <w:rFonts w:ascii="Times New Roman" w:eastAsia="Times" w:hAnsi="Times New Roman" w:cs="Times New Roman"/>
        </w:rPr>
        <w:t xml:space="preserve">s to go out and take action. I </w:t>
      </w:r>
      <w:r w:rsidRPr="00165627">
        <w:rPr>
          <w:rFonts w:ascii="Times New Roman" w:eastAsia="Times" w:hAnsi="Times New Roman" w:cs="Times New Roman"/>
        </w:rPr>
        <w:t xml:space="preserve">advocate for them to take lessons learned from their past experiences, other community organizers, and reputable organizations and use it to educate others. Together, we can create a future generation of conservationist that is so desperately needed. By mobilize the masses; we stand a chance to transition the future towards healthier communities based on cleaner energy alternatives. </w:t>
      </w:r>
    </w:p>
    <w:p w14:paraId="00000081" w14:textId="77777777" w:rsidR="003576B3" w:rsidRPr="00165627" w:rsidRDefault="003576B3">
      <w:pPr>
        <w:pStyle w:val="Normal1"/>
        <w:spacing w:line="360" w:lineRule="auto"/>
        <w:rPr>
          <w:rFonts w:ascii="Times New Roman" w:eastAsia="Times" w:hAnsi="Times New Roman" w:cs="Times New Roman"/>
        </w:rPr>
      </w:pPr>
    </w:p>
    <w:p w14:paraId="00000082" w14:textId="59B49DEF" w:rsidR="003576B3" w:rsidRPr="00165627" w:rsidRDefault="00111445">
      <w:pPr>
        <w:pStyle w:val="Normal1"/>
        <w:spacing w:line="360" w:lineRule="auto"/>
        <w:rPr>
          <w:rFonts w:ascii="Times New Roman" w:eastAsia="Times" w:hAnsi="Times New Roman" w:cs="Times New Roman"/>
        </w:rPr>
      </w:pPr>
      <w:r w:rsidRPr="00165627">
        <w:rPr>
          <w:rFonts w:ascii="Times New Roman" w:eastAsia="Times" w:hAnsi="Times New Roman" w:cs="Times New Roman"/>
        </w:rPr>
        <w:t xml:space="preserve">It would be unrealistic to believe that the necessary large, systemic changes will occur quickly given proven resistance from conservative governmental arenas and monetary motivations stemming from the oil industry. That will not stop us and shouldn’t stop you from taking on a similar fight in your community. We will continue to fight and to push for healthy and thriving communities free of petrochemical facilities that our future generations deserve. </w:t>
      </w:r>
    </w:p>
    <w:p w14:paraId="00000083" w14:textId="77777777" w:rsidR="003576B3" w:rsidRPr="00165627" w:rsidRDefault="003576B3">
      <w:pPr>
        <w:pStyle w:val="Normal1"/>
        <w:spacing w:line="360" w:lineRule="auto"/>
        <w:rPr>
          <w:rFonts w:ascii="Times New Roman" w:eastAsia="Times" w:hAnsi="Times New Roman" w:cs="Times New Roman"/>
        </w:rPr>
      </w:pPr>
    </w:p>
    <w:p w14:paraId="00000084" w14:textId="77777777" w:rsidR="003576B3" w:rsidRPr="00165627" w:rsidRDefault="00111445">
      <w:pPr>
        <w:pStyle w:val="Normal1"/>
        <w:spacing w:line="360" w:lineRule="auto"/>
        <w:rPr>
          <w:rFonts w:ascii="Times New Roman" w:eastAsia="Times" w:hAnsi="Times New Roman" w:cs="Times New Roman"/>
        </w:rPr>
      </w:pPr>
      <w:r w:rsidRPr="00165627">
        <w:rPr>
          <w:rFonts w:ascii="Times New Roman" w:eastAsia="Times" w:hAnsi="Times New Roman" w:cs="Times New Roman"/>
        </w:rPr>
        <w:t xml:space="preserve">As a global society we are at a tipping point, something needs to change with public environmental education and engagement in order to preserve our environment and the health of our future generations. Without this change, we are facing a society riddled with unknowns. </w:t>
      </w:r>
    </w:p>
    <w:p w14:paraId="00000085" w14:textId="77777777" w:rsidR="003576B3" w:rsidRPr="00165627" w:rsidRDefault="00111445">
      <w:pPr>
        <w:pStyle w:val="Normal1"/>
        <w:spacing w:line="360" w:lineRule="auto"/>
        <w:rPr>
          <w:rFonts w:ascii="Times New Roman" w:eastAsia="Times" w:hAnsi="Times New Roman" w:cs="Times New Roman"/>
        </w:rPr>
      </w:pPr>
      <w:r w:rsidRPr="00165627">
        <w:rPr>
          <w:rFonts w:ascii="Times New Roman" w:eastAsia="Times" w:hAnsi="Times New Roman" w:cs="Times New Roman"/>
        </w:rPr>
        <w:t xml:space="preserve">By mobilizing communities to spread awareness in the threatened areas, we stand a chance to save the economic, health, and environmental future of these key areas. </w:t>
      </w:r>
    </w:p>
    <w:p w14:paraId="00000086" w14:textId="77777777" w:rsidR="003576B3" w:rsidRPr="00165627" w:rsidRDefault="003576B3">
      <w:pPr>
        <w:pStyle w:val="Normal1"/>
        <w:spacing w:line="360" w:lineRule="auto"/>
        <w:rPr>
          <w:rFonts w:ascii="Times New Roman" w:eastAsia="Times" w:hAnsi="Times New Roman" w:cs="Times New Roman"/>
        </w:rPr>
      </w:pPr>
    </w:p>
    <w:p w14:paraId="00000087" w14:textId="77777777" w:rsidR="003576B3" w:rsidRPr="00165627" w:rsidRDefault="00111445">
      <w:pPr>
        <w:pStyle w:val="Normal1"/>
        <w:spacing w:line="360" w:lineRule="auto"/>
        <w:rPr>
          <w:rFonts w:ascii="Times New Roman" w:eastAsia="Times" w:hAnsi="Times New Roman" w:cs="Times New Roman"/>
        </w:rPr>
      </w:pPr>
      <w:r w:rsidRPr="00165627">
        <w:rPr>
          <w:rFonts w:ascii="Times New Roman" w:eastAsia="Times" w:hAnsi="Times New Roman" w:cs="Times New Roman"/>
        </w:rPr>
        <w:t xml:space="preserve">With your support, communities can champion the necessary skills to aid in creating this call to action of the masses to become aware of the potential health, economic, and environmental impacts of these proposed facilities. There will need to be a strong demonstration through public displays, education programs, advocacy and other means showing that policies should be based upon proven science not just financial incentives. </w:t>
      </w:r>
    </w:p>
    <w:p w14:paraId="00000088" w14:textId="77777777" w:rsidR="003576B3" w:rsidRPr="00165627" w:rsidRDefault="003576B3">
      <w:pPr>
        <w:pStyle w:val="Normal1"/>
        <w:spacing w:line="360" w:lineRule="auto"/>
        <w:rPr>
          <w:rFonts w:ascii="Times New Roman" w:eastAsia="Times" w:hAnsi="Times New Roman" w:cs="Times New Roman"/>
        </w:rPr>
      </w:pPr>
    </w:p>
    <w:p w14:paraId="00000089" w14:textId="77777777" w:rsidR="003576B3" w:rsidRPr="00165627" w:rsidRDefault="00111445">
      <w:pPr>
        <w:pStyle w:val="Normal1"/>
        <w:spacing w:line="360" w:lineRule="auto"/>
        <w:rPr>
          <w:rFonts w:ascii="Times New Roman" w:eastAsia="Times" w:hAnsi="Times New Roman" w:cs="Times New Roman"/>
        </w:rPr>
      </w:pPr>
      <w:r w:rsidRPr="00165627">
        <w:rPr>
          <w:rFonts w:ascii="Times New Roman" w:eastAsia="Times" w:hAnsi="Times New Roman" w:cs="Times New Roman"/>
        </w:rPr>
        <w:t xml:space="preserve">I am confident that this can be done; we can pull together to create a greener, more sustainable future. But we cannot do it without passionate people like you. Will you step up and help us win this fight? </w:t>
      </w:r>
    </w:p>
    <w:p w14:paraId="0000008A" w14:textId="77777777" w:rsidR="003576B3" w:rsidRPr="00165627" w:rsidRDefault="003576B3">
      <w:pPr>
        <w:pStyle w:val="Normal1"/>
        <w:rPr>
          <w:rFonts w:ascii="Times New Roman" w:hAnsi="Times New Roman" w:cs="Times New Roman"/>
        </w:rPr>
      </w:pPr>
    </w:p>
    <w:p w14:paraId="680BE2F0" w14:textId="77777777" w:rsidR="00A10189" w:rsidRDefault="00A10189">
      <w:pPr>
        <w:pStyle w:val="Normal1"/>
        <w:rPr>
          <w:rFonts w:ascii="Times New Roman" w:eastAsia="Times New Roman" w:hAnsi="Times New Roman" w:cs="Times New Roman"/>
          <w:sz w:val="20"/>
          <w:szCs w:val="20"/>
        </w:rPr>
      </w:pPr>
    </w:p>
    <w:p w14:paraId="0000008B" w14:textId="77777777" w:rsidR="003576B3" w:rsidRPr="001426B8" w:rsidRDefault="00111445">
      <w:pPr>
        <w:pStyle w:val="Normal1"/>
        <w:rPr>
          <w:rFonts w:ascii="Times New Roman" w:eastAsia="Times New Roman" w:hAnsi="Times New Roman" w:cs="Times New Roman"/>
          <w:b/>
          <w:sz w:val="20"/>
          <w:szCs w:val="20"/>
        </w:rPr>
      </w:pPr>
      <w:r w:rsidRPr="001426B8">
        <w:rPr>
          <w:rFonts w:ascii="Times New Roman" w:eastAsia="Times New Roman" w:hAnsi="Times New Roman" w:cs="Times New Roman"/>
          <w:b/>
          <w:sz w:val="20"/>
          <w:szCs w:val="20"/>
        </w:rPr>
        <w:t>References:</w:t>
      </w:r>
    </w:p>
    <w:p w14:paraId="0000008C" w14:textId="30A03630" w:rsidR="003576B3" w:rsidRPr="00165627" w:rsidRDefault="00111445">
      <w:pPr>
        <w:pStyle w:val="Normal1"/>
        <w:ind w:left="720" w:hanging="720"/>
        <w:rPr>
          <w:rFonts w:ascii="Times New Roman" w:eastAsia="Times" w:hAnsi="Times New Roman" w:cs="Times New Roman"/>
          <w:sz w:val="20"/>
          <w:szCs w:val="20"/>
        </w:rPr>
      </w:pPr>
      <w:r w:rsidRPr="00165627">
        <w:rPr>
          <w:rFonts w:ascii="Times New Roman" w:eastAsia="Times" w:hAnsi="Times New Roman" w:cs="Times New Roman"/>
          <w:sz w:val="20"/>
          <w:szCs w:val="20"/>
        </w:rPr>
        <w:lastRenderedPageBreak/>
        <w:t xml:space="preserve">Barba, A., 2017. Trump’s busy year on energy and environment. NPR. </w:t>
      </w:r>
      <w:r w:rsidR="00752B52" w:rsidRPr="00165627">
        <w:rPr>
          <w:rFonts w:ascii="Times New Roman" w:eastAsia="Times" w:hAnsi="Times New Roman" w:cs="Times New Roman"/>
          <w:sz w:val="20"/>
          <w:szCs w:val="20"/>
        </w:rPr>
        <w:t>Retrieved</w:t>
      </w:r>
      <w:r w:rsidRPr="00165627">
        <w:rPr>
          <w:rFonts w:ascii="Times New Roman" w:eastAsia="Times" w:hAnsi="Times New Roman" w:cs="Times New Roman"/>
          <w:sz w:val="20"/>
          <w:szCs w:val="20"/>
        </w:rPr>
        <w:t xml:space="preserve"> from: </w:t>
      </w:r>
      <w:hyperlink r:id="rId12">
        <w:r w:rsidRPr="00165627">
          <w:rPr>
            <w:rFonts w:ascii="Times New Roman" w:eastAsia="Times" w:hAnsi="Times New Roman" w:cs="Times New Roman"/>
            <w:color w:val="0000FF"/>
            <w:sz w:val="20"/>
            <w:szCs w:val="20"/>
            <w:u w:val="single"/>
          </w:rPr>
          <w:t>https://www.npr.org/2017/12/22/570548757/trumps-busy-year-on-energy-and-environment</w:t>
        </w:r>
      </w:hyperlink>
      <w:r w:rsidRPr="00165627">
        <w:rPr>
          <w:rFonts w:ascii="Times New Roman" w:eastAsia="Times" w:hAnsi="Times New Roman" w:cs="Times New Roman"/>
          <w:sz w:val="20"/>
          <w:szCs w:val="20"/>
        </w:rPr>
        <w:t xml:space="preserve"> </w:t>
      </w:r>
    </w:p>
    <w:p w14:paraId="0000008D" w14:textId="77777777" w:rsidR="003576B3" w:rsidRPr="00165627" w:rsidRDefault="00111445">
      <w:pPr>
        <w:pStyle w:val="Normal1"/>
        <w:ind w:left="720" w:hanging="720"/>
        <w:rPr>
          <w:rFonts w:ascii="Times New Roman" w:eastAsia="Times" w:hAnsi="Times New Roman" w:cs="Times New Roman"/>
          <w:sz w:val="20"/>
          <w:szCs w:val="20"/>
        </w:rPr>
      </w:pPr>
      <w:r w:rsidRPr="00165627">
        <w:rPr>
          <w:rFonts w:ascii="Times New Roman" w:eastAsia="Times New Roman" w:hAnsi="Times New Roman" w:cs="Times New Roman"/>
          <w:color w:val="333333"/>
          <w:sz w:val="20"/>
          <w:szCs w:val="20"/>
          <w:highlight w:val="white"/>
        </w:rPr>
        <w:t xml:space="preserve">Berry, G. R. (2003). Organizing Against Multinational Corporate Power In Cancer Alley. </w:t>
      </w:r>
      <w:r w:rsidRPr="00165627">
        <w:rPr>
          <w:rFonts w:ascii="Times New Roman" w:eastAsia="Times New Roman" w:hAnsi="Times New Roman" w:cs="Times New Roman"/>
          <w:color w:val="333333"/>
          <w:sz w:val="20"/>
          <w:szCs w:val="20"/>
        </w:rPr>
        <w:t>Organization &amp; Environment,16</w:t>
      </w:r>
      <w:r w:rsidRPr="00165627">
        <w:rPr>
          <w:rFonts w:ascii="Times New Roman" w:eastAsia="Times New Roman" w:hAnsi="Times New Roman" w:cs="Times New Roman"/>
          <w:color w:val="333333"/>
          <w:sz w:val="20"/>
          <w:szCs w:val="20"/>
          <w:highlight w:val="white"/>
        </w:rPr>
        <w:t>(1), 3-33. doi:10.1177/1086026602250213</w:t>
      </w:r>
    </w:p>
    <w:p w14:paraId="0000008E" w14:textId="674E552C" w:rsidR="003576B3" w:rsidRPr="00165627" w:rsidRDefault="00111445">
      <w:pPr>
        <w:pStyle w:val="Normal1"/>
        <w:ind w:left="720" w:hanging="720"/>
        <w:rPr>
          <w:rFonts w:ascii="Times New Roman" w:eastAsia="Times" w:hAnsi="Times New Roman" w:cs="Times New Roman"/>
          <w:sz w:val="20"/>
          <w:szCs w:val="20"/>
        </w:rPr>
      </w:pPr>
      <w:r w:rsidRPr="00165627">
        <w:rPr>
          <w:rFonts w:ascii="Times New Roman" w:eastAsia="Times" w:hAnsi="Times New Roman" w:cs="Times New Roman"/>
          <w:sz w:val="20"/>
          <w:szCs w:val="20"/>
        </w:rPr>
        <w:t xml:space="preserve">Colten, C. E. (2006). Diamond: A Struggle for Environmental Justice in </w:t>
      </w:r>
      <w:r w:rsidR="00752B52" w:rsidRPr="00165627">
        <w:rPr>
          <w:rFonts w:ascii="Times New Roman" w:eastAsia="Times" w:hAnsi="Times New Roman" w:cs="Times New Roman"/>
          <w:sz w:val="20"/>
          <w:szCs w:val="20"/>
        </w:rPr>
        <w:t>Louisiana’s</w:t>
      </w:r>
      <w:r w:rsidRPr="00165627">
        <w:rPr>
          <w:rFonts w:ascii="Times New Roman" w:eastAsia="Times" w:hAnsi="Times New Roman" w:cs="Times New Roman"/>
          <w:sz w:val="20"/>
          <w:szCs w:val="20"/>
        </w:rPr>
        <w:t xml:space="preserve"> Chemical Corridor (review). Southeastern Geographer, 46(2), 330-331. doi:10.1353/sgo.2006.0020 </w:t>
      </w:r>
    </w:p>
    <w:p w14:paraId="0000008F" w14:textId="77777777" w:rsidR="003576B3" w:rsidRPr="00165627" w:rsidRDefault="00111445">
      <w:pPr>
        <w:pStyle w:val="Normal1"/>
        <w:ind w:left="720" w:hanging="720"/>
        <w:rPr>
          <w:rFonts w:ascii="Times New Roman" w:eastAsia="Times" w:hAnsi="Times New Roman" w:cs="Times New Roman"/>
          <w:sz w:val="20"/>
          <w:szCs w:val="20"/>
        </w:rPr>
      </w:pPr>
      <w:r w:rsidRPr="00165627">
        <w:rPr>
          <w:rFonts w:ascii="Times New Roman" w:eastAsia="Times" w:hAnsi="Times New Roman" w:cs="Times New Roman"/>
          <w:sz w:val="20"/>
          <w:szCs w:val="20"/>
        </w:rPr>
        <w:t xml:space="preserve">EPA., n.d., Greenhouse Gas Emissions from a Typical Passenger Vehicle. Environmental Protection Agency. Retrieved from: </w:t>
      </w:r>
      <w:hyperlink r:id="rId13">
        <w:r w:rsidRPr="00165627">
          <w:rPr>
            <w:rFonts w:ascii="Times New Roman" w:eastAsia="Times" w:hAnsi="Times New Roman" w:cs="Times New Roman"/>
            <w:color w:val="0000FF"/>
            <w:sz w:val="20"/>
            <w:szCs w:val="20"/>
            <w:u w:val="single"/>
          </w:rPr>
          <w:t>https://www.epa.gov/greenvehicles/greenhouse-gas-emissions-typical-passenger-vehicle</w:t>
        </w:r>
      </w:hyperlink>
      <w:r w:rsidRPr="00165627">
        <w:rPr>
          <w:rFonts w:ascii="Times New Roman" w:eastAsia="Times" w:hAnsi="Times New Roman" w:cs="Times New Roman"/>
          <w:sz w:val="20"/>
          <w:szCs w:val="20"/>
        </w:rPr>
        <w:t xml:space="preserve"> </w:t>
      </w:r>
    </w:p>
    <w:p w14:paraId="00000090" w14:textId="3DCB847A" w:rsidR="003576B3" w:rsidRPr="00165627" w:rsidRDefault="00111445">
      <w:pPr>
        <w:pStyle w:val="Normal1"/>
        <w:ind w:left="720" w:hanging="720"/>
        <w:rPr>
          <w:rFonts w:ascii="Times New Roman" w:eastAsia="Times" w:hAnsi="Times New Roman" w:cs="Times New Roman"/>
          <w:sz w:val="20"/>
          <w:szCs w:val="20"/>
        </w:rPr>
      </w:pPr>
      <w:r w:rsidRPr="00165627">
        <w:rPr>
          <w:rFonts w:ascii="Times New Roman" w:eastAsia="Times" w:hAnsi="Times New Roman" w:cs="Times New Roman"/>
          <w:sz w:val="20"/>
          <w:szCs w:val="20"/>
        </w:rPr>
        <w:t xml:space="preserve">Ghanta, M., </w:t>
      </w:r>
      <w:proofErr w:type="spellStart"/>
      <w:r w:rsidRPr="00165627">
        <w:rPr>
          <w:rFonts w:ascii="Times New Roman" w:eastAsia="Times" w:hAnsi="Times New Roman" w:cs="Times New Roman"/>
          <w:sz w:val="20"/>
          <w:szCs w:val="20"/>
        </w:rPr>
        <w:t>Fehey</w:t>
      </w:r>
      <w:proofErr w:type="spellEnd"/>
      <w:r w:rsidRPr="00165627">
        <w:rPr>
          <w:rFonts w:ascii="Times New Roman" w:eastAsia="Times" w:hAnsi="Times New Roman" w:cs="Times New Roman"/>
          <w:sz w:val="20"/>
          <w:szCs w:val="20"/>
        </w:rPr>
        <w:t>, D.</w:t>
      </w:r>
      <w:proofErr w:type="gramStart"/>
      <w:r w:rsidRPr="00165627">
        <w:rPr>
          <w:rFonts w:ascii="Times New Roman" w:eastAsia="Times" w:hAnsi="Times New Roman" w:cs="Times New Roman"/>
          <w:sz w:val="20"/>
          <w:szCs w:val="20"/>
        </w:rPr>
        <w:t>,</w:t>
      </w:r>
      <w:proofErr w:type="spellStart"/>
      <w:r w:rsidRPr="00165627">
        <w:rPr>
          <w:rFonts w:ascii="Times New Roman" w:eastAsia="Times" w:hAnsi="Times New Roman" w:cs="Times New Roman"/>
          <w:sz w:val="20"/>
          <w:szCs w:val="20"/>
        </w:rPr>
        <w:t>Subramaniam</w:t>
      </w:r>
      <w:proofErr w:type="spellEnd"/>
      <w:proofErr w:type="gramEnd"/>
      <w:r w:rsidRPr="00165627">
        <w:rPr>
          <w:rFonts w:ascii="Times New Roman" w:eastAsia="Times" w:hAnsi="Times New Roman" w:cs="Times New Roman"/>
          <w:sz w:val="20"/>
          <w:szCs w:val="20"/>
        </w:rPr>
        <w:t xml:space="preserve">, B., 2013. </w:t>
      </w:r>
      <w:r w:rsidR="00752B52" w:rsidRPr="00165627">
        <w:rPr>
          <w:rFonts w:ascii="Times New Roman" w:eastAsia="Times" w:hAnsi="Times New Roman" w:cs="Times New Roman"/>
          <w:sz w:val="20"/>
          <w:szCs w:val="20"/>
        </w:rPr>
        <w:t>Environmental</w:t>
      </w:r>
      <w:r w:rsidRPr="00165627">
        <w:rPr>
          <w:rFonts w:ascii="Times New Roman" w:eastAsia="Times" w:hAnsi="Times New Roman" w:cs="Times New Roman"/>
          <w:sz w:val="20"/>
          <w:szCs w:val="20"/>
        </w:rPr>
        <w:t xml:space="preserve"> impacts of ethylene production from diverse feedstock and energy sources.  </w:t>
      </w:r>
      <w:proofErr w:type="spellStart"/>
      <w:r w:rsidRPr="00165627">
        <w:rPr>
          <w:rFonts w:ascii="Times New Roman" w:eastAsia="Times" w:hAnsi="Times New Roman" w:cs="Times New Roman"/>
          <w:sz w:val="20"/>
          <w:szCs w:val="20"/>
        </w:rPr>
        <w:t>Appl</w:t>
      </w:r>
      <w:proofErr w:type="spellEnd"/>
      <w:r w:rsidRPr="00165627">
        <w:rPr>
          <w:rFonts w:ascii="Times New Roman" w:eastAsia="Times" w:hAnsi="Times New Roman" w:cs="Times New Roman"/>
          <w:sz w:val="20"/>
          <w:szCs w:val="20"/>
        </w:rPr>
        <w:t xml:space="preserve"> Petrochem Res (2014) 4:167-179. </w:t>
      </w:r>
    </w:p>
    <w:p w14:paraId="00000091" w14:textId="77777777" w:rsidR="003576B3" w:rsidRPr="00165627" w:rsidRDefault="00111445">
      <w:pPr>
        <w:pStyle w:val="Normal1"/>
        <w:ind w:left="720" w:hanging="720"/>
        <w:rPr>
          <w:rFonts w:ascii="Times New Roman" w:eastAsia="Times" w:hAnsi="Times New Roman" w:cs="Times New Roman"/>
          <w:sz w:val="20"/>
          <w:szCs w:val="20"/>
        </w:rPr>
      </w:pPr>
      <w:r w:rsidRPr="00165627">
        <w:rPr>
          <w:rFonts w:ascii="Times New Roman" w:eastAsia="Times" w:hAnsi="Times New Roman" w:cs="Times New Roman"/>
          <w:sz w:val="20"/>
          <w:szCs w:val="20"/>
        </w:rPr>
        <w:t xml:space="preserve">Leiter, L., 2017. A Formulate for disaster: calculating risk at the Ethane Cracker. Fracktracker Alliance. Retrieved from: </w:t>
      </w:r>
      <w:hyperlink r:id="rId14">
        <w:r w:rsidRPr="00165627">
          <w:rPr>
            <w:rFonts w:ascii="Times New Roman" w:eastAsia="Times" w:hAnsi="Times New Roman" w:cs="Times New Roman"/>
            <w:color w:val="0000FF"/>
            <w:sz w:val="20"/>
            <w:szCs w:val="20"/>
            <w:u w:val="single"/>
          </w:rPr>
          <w:t>https://www.fractracker.org/2017/02/formula-disaster-ethane-cracker/</w:t>
        </w:r>
      </w:hyperlink>
      <w:r w:rsidRPr="00165627">
        <w:rPr>
          <w:rFonts w:ascii="Times New Roman" w:eastAsia="Times" w:hAnsi="Times New Roman" w:cs="Times New Roman"/>
          <w:sz w:val="20"/>
          <w:szCs w:val="20"/>
        </w:rPr>
        <w:t xml:space="preserve"> </w:t>
      </w:r>
    </w:p>
    <w:p w14:paraId="00000092" w14:textId="77777777" w:rsidR="003576B3" w:rsidRPr="00165627" w:rsidRDefault="00111445">
      <w:pPr>
        <w:pStyle w:val="Normal1"/>
        <w:ind w:left="720" w:hanging="720"/>
        <w:rPr>
          <w:rFonts w:ascii="Times New Roman" w:eastAsia="Times" w:hAnsi="Times New Roman" w:cs="Times New Roman"/>
          <w:sz w:val="20"/>
          <w:szCs w:val="20"/>
        </w:rPr>
      </w:pPr>
      <w:r w:rsidRPr="00165627">
        <w:rPr>
          <w:rFonts w:ascii="Times New Roman" w:eastAsia="Times" w:hAnsi="Times New Roman" w:cs="Times New Roman"/>
          <w:sz w:val="20"/>
          <w:szCs w:val="20"/>
        </w:rPr>
        <w:t>Roger, H. 2015. Erasing Mossville: How pollution killed a Louisiana town. The Intercept. Retrieved from:</w:t>
      </w:r>
    </w:p>
    <w:p w14:paraId="00000093" w14:textId="77777777" w:rsidR="003576B3" w:rsidRPr="00165627" w:rsidRDefault="00183022">
      <w:pPr>
        <w:pStyle w:val="Normal1"/>
        <w:ind w:left="1440" w:hanging="720"/>
        <w:rPr>
          <w:rFonts w:ascii="Times New Roman" w:eastAsia="Times" w:hAnsi="Times New Roman" w:cs="Times New Roman"/>
          <w:sz w:val="20"/>
          <w:szCs w:val="20"/>
        </w:rPr>
      </w:pPr>
      <w:hyperlink r:id="rId15">
        <w:r w:rsidR="00111445" w:rsidRPr="00165627">
          <w:rPr>
            <w:rFonts w:ascii="Times New Roman" w:eastAsia="Times" w:hAnsi="Times New Roman" w:cs="Times New Roman"/>
            <w:color w:val="0000FF"/>
            <w:sz w:val="20"/>
            <w:szCs w:val="20"/>
            <w:u w:val="single"/>
          </w:rPr>
          <w:t>https://theintercept.com/2015/11/04/erasing-mossville-how-pollution-killed-a-louisiana-town/</w:t>
        </w:r>
      </w:hyperlink>
      <w:r w:rsidR="00111445" w:rsidRPr="00165627">
        <w:rPr>
          <w:rFonts w:ascii="Times New Roman" w:eastAsia="Times" w:hAnsi="Times New Roman" w:cs="Times New Roman"/>
          <w:sz w:val="20"/>
          <w:szCs w:val="20"/>
        </w:rPr>
        <w:t xml:space="preserve"> </w:t>
      </w:r>
    </w:p>
    <w:p w14:paraId="00000094" w14:textId="77777777" w:rsidR="003576B3" w:rsidRPr="00165627" w:rsidRDefault="00111445">
      <w:pPr>
        <w:pStyle w:val="Normal1"/>
        <w:ind w:left="720" w:hanging="720"/>
        <w:rPr>
          <w:rFonts w:ascii="Times New Roman" w:eastAsia="Times" w:hAnsi="Times New Roman" w:cs="Times New Roman"/>
          <w:sz w:val="20"/>
          <w:szCs w:val="20"/>
        </w:rPr>
      </w:pPr>
      <w:r w:rsidRPr="00165627">
        <w:rPr>
          <w:rFonts w:ascii="Times New Roman" w:eastAsia="Times" w:hAnsi="Times New Roman" w:cs="Times New Roman"/>
          <w:sz w:val="20"/>
          <w:szCs w:val="20"/>
        </w:rPr>
        <w:t>Sharma, A., Sharma, P., Tyagi, R., &amp; Dixit, A. (2017). Hazardous Effects of Petrochemical Industries: A Review. Recent Advances in Petrochemical Science, 3(2). doi:10.19080/rapsci.2017.03.555607</w:t>
      </w:r>
    </w:p>
    <w:p w14:paraId="00000095" w14:textId="3EA0BB5B" w:rsidR="003576B3" w:rsidRPr="00165627" w:rsidRDefault="00111445">
      <w:pPr>
        <w:pStyle w:val="Normal1"/>
        <w:ind w:left="720" w:hanging="720"/>
        <w:rPr>
          <w:rFonts w:ascii="Times New Roman" w:eastAsia="Times" w:hAnsi="Times New Roman" w:cs="Times New Roman"/>
          <w:sz w:val="20"/>
          <w:szCs w:val="20"/>
        </w:rPr>
      </w:pPr>
      <w:r w:rsidRPr="00165627">
        <w:rPr>
          <w:rFonts w:ascii="Times New Roman" w:eastAsia="Times New Roman" w:hAnsi="Times New Roman" w:cs="Times New Roman"/>
          <w:color w:val="333333"/>
          <w:sz w:val="20"/>
          <w:szCs w:val="20"/>
          <w:highlight w:val="white"/>
        </w:rPr>
        <w:t xml:space="preserve">Singer, M. (2011). Down Cancer Alley: The Lived Experience of Health and Environmental Suffering in </w:t>
      </w:r>
      <w:r w:rsidR="00752B52" w:rsidRPr="00165627">
        <w:rPr>
          <w:rFonts w:ascii="Times New Roman" w:eastAsia="Times New Roman" w:hAnsi="Times New Roman" w:cs="Times New Roman"/>
          <w:color w:val="333333"/>
          <w:sz w:val="20"/>
          <w:szCs w:val="20"/>
          <w:highlight w:val="white"/>
        </w:rPr>
        <w:t>Louisiana’s</w:t>
      </w:r>
      <w:r w:rsidRPr="00165627">
        <w:rPr>
          <w:rFonts w:ascii="Times New Roman" w:eastAsia="Times New Roman" w:hAnsi="Times New Roman" w:cs="Times New Roman"/>
          <w:color w:val="333333"/>
          <w:sz w:val="20"/>
          <w:szCs w:val="20"/>
          <w:highlight w:val="white"/>
        </w:rPr>
        <w:t xml:space="preserve"> Chemical Corridor. </w:t>
      </w:r>
      <w:r w:rsidRPr="00165627">
        <w:rPr>
          <w:rFonts w:ascii="Times New Roman" w:eastAsia="Times New Roman" w:hAnsi="Times New Roman" w:cs="Times New Roman"/>
          <w:color w:val="333333"/>
          <w:sz w:val="20"/>
          <w:szCs w:val="20"/>
        </w:rPr>
        <w:t>Medical Anthropology Quarterly</w:t>
      </w:r>
      <w:proofErr w:type="gramStart"/>
      <w:r w:rsidRPr="00165627">
        <w:rPr>
          <w:rFonts w:ascii="Times New Roman" w:eastAsia="Times New Roman" w:hAnsi="Times New Roman" w:cs="Times New Roman"/>
          <w:color w:val="333333"/>
          <w:sz w:val="20"/>
          <w:szCs w:val="20"/>
        </w:rPr>
        <w:t>,25</w:t>
      </w:r>
      <w:proofErr w:type="gramEnd"/>
      <w:r w:rsidRPr="00165627">
        <w:rPr>
          <w:rFonts w:ascii="Times New Roman" w:eastAsia="Times New Roman" w:hAnsi="Times New Roman" w:cs="Times New Roman"/>
          <w:color w:val="333333"/>
          <w:sz w:val="20"/>
          <w:szCs w:val="20"/>
          <w:highlight w:val="white"/>
        </w:rPr>
        <w:t>(2), 141-163.doi:10.1111/j.1548-1387.2011.01154.x</w:t>
      </w:r>
    </w:p>
    <w:p w14:paraId="00000096" w14:textId="77777777" w:rsidR="003576B3" w:rsidRPr="00165627" w:rsidRDefault="00111445">
      <w:pPr>
        <w:pStyle w:val="Normal1"/>
        <w:ind w:left="720" w:hanging="720"/>
        <w:rPr>
          <w:rFonts w:ascii="Times New Roman" w:eastAsia="Times" w:hAnsi="Times New Roman" w:cs="Times New Roman"/>
          <w:sz w:val="20"/>
          <w:szCs w:val="20"/>
        </w:rPr>
      </w:pPr>
      <w:r w:rsidRPr="00165627">
        <w:rPr>
          <w:rFonts w:ascii="Times New Roman" w:eastAsia="Times" w:hAnsi="Times New Roman" w:cs="Times New Roman"/>
          <w:sz w:val="20"/>
          <w:szCs w:val="20"/>
        </w:rPr>
        <w:t xml:space="preserve">Stone, J. 2017. Fracking is dangerous to your health – here’s why.  Forbes Magazine. Retrieved from: </w:t>
      </w:r>
      <w:hyperlink r:id="rId16" w:anchor="1e349a65945f">
        <w:r w:rsidRPr="00165627">
          <w:rPr>
            <w:rFonts w:ascii="Times New Roman" w:eastAsia="Times" w:hAnsi="Times New Roman" w:cs="Times New Roman"/>
            <w:color w:val="0000FF"/>
            <w:sz w:val="20"/>
            <w:szCs w:val="20"/>
            <w:u w:val="single"/>
          </w:rPr>
          <w:t>https://www.forbes.com/sites/judystone/2017/02/23/fracking-is-dangerous-to-your-health-heres-why/#1e349a65945f</w:t>
        </w:r>
      </w:hyperlink>
      <w:r w:rsidRPr="00165627">
        <w:rPr>
          <w:rFonts w:ascii="Times New Roman" w:eastAsia="Times" w:hAnsi="Times New Roman" w:cs="Times New Roman"/>
          <w:sz w:val="20"/>
          <w:szCs w:val="20"/>
        </w:rPr>
        <w:t xml:space="preserve"> </w:t>
      </w:r>
    </w:p>
    <w:p w14:paraId="00000097" w14:textId="77777777" w:rsidR="003576B3" w:rsidRPr="00165627" w:rsidRDefault="00111445">
      <w:pPr>
        <w:pStyle w:val="Normal1"/>
        <w:ind w:left="720" w:hanging="720"/>
        <w:rPr>
          <w:rFonts w:ascii="Times New Roman" w:eastAsia="Times" w:hAnsi="Times New Roman" w:cs="Times New Roman"/>
          <w:sz w:val="20"/>
          <w:szCs w:val="20"/>
        </w:rPr>
      </w:pPr>
      <w:r w:rsidRPr="00165627">
        <w:rPr>
          <w:rFonts w:ascii="Times New Roman" w:eastAsia="Times" w:hAnsi="Times New Roman" w:cs="Times New Roman"/>
          <w:sz w:val="20"/>
          <w:szCs w:val="20"/>
        </w:rPr>
        <w:t xml:space="preserve">Stonesifer, J., 2017. Shell officially starts construction on $6 billion ethane cracker plant. The Times. Retrieved from: </w:t>
      </w:r>
      <w:hyperlink r:id="rId17">
        <w:r w:rsidRPr="00165627">
          <w:rPr>
            <w:rFonts w:ascii="Times New Roman" w:eastAsia="Times" w:hAnsi="Times New Roman" w:cs="Times New Roman"/>
            <w:color w:val="0000FF"/>
            <w:sz w:val="20"/>
            <w:szCs w:val="20"/>
            <w:u w:val="single"/>
          </w:rPr>
          <w:t>http://www.timesonline.com/news/20171108/shell-officially-starts-construction-on-6-billion-ethane-cracker-plant</w:t>
        </w:r>
      </w:hyperlink>
      <w:r w:rsidRPr="00165627">
        <w:rPr>
          <w:rFonts w:ascii="Times New Roman" w:eastAsia="Times" w:hAnsi="Times New Roman" w:cs="Times New Roman"/>
          <w:sz w:val="20"/>
          <w:szCs w:val="20"/>
        </w:rPr>
        <w:t xml:space="preserve"> </w:t>
      </w:r>
    </w:p>
    <w:sectPr w:rsidR="003576B3" w:rsidRPr="00165627">
      <w:headerReference w:type="even" r:id="rId18"/>
      <w:headerReference w:type="defaul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71DD9" w14:textId="77777777" w:rsidR="00E04010" w:rsidRDefault="00E04010">
      <w:r>
        <w:separator/>
      </w:r>
    </w:p>
  </w:endnote>
  <w:endnote w:type="continuationSeparator" w:id="0">
    <w:p w14:paraId="30AA93EB" w14:textId="77777777" w:rsidR="00E04010" w:rsidRDefault="00E0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462B6" w14:textId="77777777" w:rsidR="00E04010" w:rsidRDefault="00E04010">
      <w:r>
        <w:separator/>
      </w:r>
    </w:p>
  </w:footnote>
  <w:footnote w:type="continuationSeparator" w:id="0">
    <w:p w14:paraId="6FCF985F" w14:textId="77777777" w:rsidR="00E04010" w:rsidRDefault="00E040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B" w14:textId="77777777" w:rsidR="00787F2F" w:rsidRDefault="00787F2F">
    <w:pPr>
      <w:pStyle w:val="Normal1"/>
      <w:pBdr>
        <w:top w:val="nil"/>
        <w:left w:val="nil"/>
        <w:bottom w:val="nil"/>
        <w:right w:val="nil"/>
        <w:between w:val="nil"/>
      </w:pBdr>
      <w:tabs>
        <w:tab w:val="center" w:pos="4680"/>
        <w:tab w:val="right" w:pos="9360"/>
      </w:tabs>
      <w:rPr>
        <w:color w:val="000000"/>
      </w:rPr>
    </w:pPr>
    <w:r>
      <w:rPr>
        <w:color w:val="000000"/>
      </w:rPr>
      <w:t>[Type text][Type text][Type text]</w:t>
    </w:r>
  </w:p>
  <w:p w14:paraId="0000009C" w14:textId="77777777" w:rsidR="00787F2F" w:rsidRDefault="00787F2F">
    <w:pPr>
      <w:pStyle w:val="Normal1"/>
      <w:tabs>
        <w:tab w:val="center" w:pos="4320"/>
        <w:tab w:val="right" w:pos="864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9" w14:textId="3D096305" w:rsidR="00787F2F" w:rsidRDefault="00787F2F">
    <w:pPr>
      <w:pStyle w:val="Normal1"/>
      <w:pBdr>
        <w:top w:val="nil"/>
        <w:left w:val="nil"/>
        <w:bottom w:val="nil"/>
        <w:right w:val="nil"/>
        <w:between w:val="nil"/>
      </w:pBdr>
      <w:tabs>
        <w:tab w:val="center" w:pos="4680"/>
        <w:tab w:val="right" w:pos="9360"/>
      </w:tabs>
      <w:rPr>
        <w:color w:val="000000"/>
        <w:sz w:val="16"/>
        <w:szCs w:val="16"/>
      </w:rPr>
    </w:pPr>
    <w:r>
      <w:rPr>
        <w:rFonts w:ascii="Times" w:eastAsia="Times" w:hAnsi="Times" w:cs="Times"/>
        <w:color w:val="000000"/>
        <w:sz w:val="16"/>
        <w:szCs w:val="16"/>
      </w:rPr>
      <w:t xml:space="preserve">People Over Petro; The Fight Against the Ohio River Valley Petrochemical Hub </w:t>
    </w: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separate"/>
    </w:r>
    <w:r w:rsidR="00183022">
      <w:rPr>
        <w:noProof/>
        <w:color w:val="000000"/>
        <w:sz w:val="16"/>
        <w:szCs w:val="16"/>
      </w:rPr>
      <w:t>6</w:t>
    </w:r>
    <w:r>
      <w:rPr>
        <w:color w:val="000000"/>
        <w:sz w:val="16"/>
        <w:szCs w:val="16"/>
      </w:rPr>
      <w:fldChar w:fldCharType="end"/>
    </w:r>
  </w:p>
  <w:p w14:paraId="0000009A" w14:textId="77777777" w:rsidR="00787F2F" w:rsidRDefault="00787F2F">
    <w:pPr>
      <w:pStyle w:val="Normal1"/>
      <w:tabs>
        <w:tab w:val="center" w:pos="4320"/>
        <w:tab w:val="right" w:pos="8640"/>
      </w:tabs>
      <w:rPr>
        <w:rFonts w:ascii="Times New Roman" w:eastAsia="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C72B9"/>
    <w:multiLevelType w:val="multilevel"/>
    <w:tmpl w:val="C45469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2BC675BA"/>
    <w:multiLevelType w:val="multilevel"/>
    <w:tmpl w:val="3F90E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1BB74D4"/>
    <w:multiLevelType w:val="hybridMultilevel"/>
    <w:tmpl w:val="9452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3414D"/>
    <w:multiLevelType w:val="multilevel"/>
    <w:tmpl w:val="B7C6A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690026E"/>
    <w:multiLevelType w:val="multilevel"/>
    <w:tmpl w:val="A75CF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6B3"/>
    <w:rsid w:val="00007148"/>
    <w:rsid w:val="000462A1"/>
    <w:rsid w:val="00074B92"/>
    <w:rsid w:val="000C249C"/>
    <w:rsid w:val="000E31F9"/>
    <w:rsid w:val="000E75C8"/>
    <w:rsid w:val="00105F09"/>
    <w:rsid w:val="00111445"/>
    <w:rsid w:val="001220EA"/>
    <w:rsid w:val="001426B8"/>
    <w:rsid w:val="001566D5"/>
    <w:rsid w:val="00165627"/>
    <w:rsid w:val="00183022"/>
    <w:rsid w:val="00194869"/>
    <w:rsid w:val="001B0BEB"/>
    <w:rsid w:val="001D16CE"/>
    <w:rsid w:val="001F26BD"/>
    <w:rsid w:val="00225862"/>
    <w:rsid w:val="002555E1"/>
    <w:rsid w:val="00277D21"/>
    <w:rsid w:val="002866EC"/>
    <w:rsid w:val="002D3714"/>
    <w:rsid w:val="002E20BF"/>
    <w:rsid w:val="00336236"/>
    <w:rsid w:val="00346FD0"/>
    <w:rsid w:val="003503CE"/>
    <w:rsid w:val="003576B3"/>
    <w:rsid w:val="00392F62"/>
    <w:rsid w:val="003B0C79"/>
    <w:rsid w:val="003B5D36"/>
    <w:rsid w:val="003C20AF"/>
    <w:rsid w:val="003E09BD"/>
    <w:rsid w:val="003E5FAE"/>
    <w:rsid w:val="003F613C"/>
    <w:rsid w:val="004551B5"/>
    <w:rsid w:val="004C0FC6"/>
    <w:rsid w:val="004C4BE5"/>
    <w:rsid w:val="004D19E6"/>
    <w:rsid w:val="004F4ABF"/>
    <w:rsid w:val="005406C5"/>
    <w:rsid w:val="00544873"/>
    <w:rsid w:val="005B1398"/>
    <w:rsid w:val="005B6AEA"/>
    <w:rsid w:val="0061337F"/>
    <w:rsid w:val="006222D2"/>
    <w:rsid w:val="00683179"/>
    <w:rsid w:val="006F571E"/>
    <w:rsid w:val="007177E0"/>
    <w:rsid w:val="007244DD"/>
    <w:rsid w:val="00752B52"/>
    <w:rsid w:val="00787F2F"/>
    <w:rsid w:val="007A7CBB"/>
    <w:rsid w:val="007B0103"/>
    <w:rsid w:val="007C6A8C"/>
    <w:rsid w:val="007D14C7"/>
    <w:rsid w:val="007F670A"/>
    <w:rsid w:val="00810FD6"/>
    <w:rsid w:val="008227C2"/>
    <w:rsid w:val="008228C3"/>
    <w:rsid w:val="008A3236"/>
    <w:rsid w:val="008C2409"/>
    <w:rsid w:val="009538A0"/>
    <w:rsid w:val="00973867"/>
    <w:rsid w:val="00975F26"/>
    <w:rsid w:val="00987181"/>
    <w:rsid w:val="009F3A83"/>
    <w:rsid w:val="00A10189"/>
    <w:rsid w:val="00A33972"/>
    <w:rsid w:val="00A45320"/>
    <w:rsid w:val="00A60941"/>
    <w:rsid w:val="00A77A51"/>
    <w:rsid w:val="00AC445C"/>
    <w:rsid w:val="00AF0993"/>
    <w:rsid w:val="00B06CA1"/>
    <w:rsid w:val="00B271A8"/>
    <w:rsid w:val="00B53C15"/>
    <w:rsid w:val="00B9172E"/>
    <w:rsid w:val="00BC570B"/>
    <w:rsid w:val="00BF393E"/>
    <w:rsid w:val="00C1445D"/>
    <w:rsid w:val="00C40B46"/>
    <w:rsid w:val="00C90D5F"/>
    <w:rsid w:val="00CA4C50"/>
    <w:rsid w:val="00CA69B5"/>
    <w:rsid w:val="00CC0613"/>
    <w:rsid w:val="00CE0F80"/>
    <w:rsid w:val="00D0593F"/>
    <w:rsid w:val="00D31B60"/>
    <w:rsid w:val="00D32B0F"/>
    <w:rsid w:val="00D40307"/>
    <w:rsid w:val="00D756BB"/>
    <w:rsid w:val="00DF0D08"/>
    <w:rsid w:val="00DF3E71"/>
    <w:rsid w:val="00E04010"/>
    <w:rsid w:val="00E44A23"/>
    <w:rsid w:val="00E5441F"/>
    <w:rsid w:val="00E93826"/>
    <w:rsid w:val="00EC3DD7"/>
    <w:rsid w:val="00F560A2"/>
    <w:rsid w:val="00F83C18"/>
    <w:rsid w:val="00F87C50"/>
    <w:rsid w:val="00FE2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8F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outlineLvl w:val="0"/>
    </w:pPr>
    <w:rPr>
      <w:rFonts w:ascii="Calibri" w:eastAsia="Calibri" w:hAnsi="Calibri" w:cs="Calibri"/>
      <w:b/>
      <w:color w:val="335B8A"/>
      <w:sz w:val="32"/>
      <w:szCs w:val="32"/>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46FD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D4030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177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77E0"/>
    <w:rPr>
      <w:rFonts w:ascii="Lucida Grande" w:hAnsi="Lucida Grande" w:cs="Lucida Grande"/>
      <w:sz w:val="18"/>
      <w:szCs w:val="18"/>
    </w:rPr>
  </w:style>
  <w:style w:type="paragraph" w:styleId="TOC1">
    <w:name w:val="toc 1"/>
    <w:basedOn w:val="Normal"/>
    <w:next w:val="Normal"/>
    <w:autoRedefine/>
    <w:uiPriority w:val="39"/>
    <w:unhideWhenUsed/>
    <w:rsid w:val="00CA69B5"/>
    <w:pPr>
      <w:spacing w:after="100"/>
    </w:pPr>
  </w:style>
  <w:style w:type="character" w:styleId="Hyperlink">
    <w:name w:val="Hyperlink"/>
    <w:basedOn w:val="DefaultParagraphFont"/>
    <w:uiPriority w:val="99"/>
    <w:unhideWhenUsed/>
    <w:rsid w:val="00336236"/>
    <w:rPr>
      <w:color w:val="0000FF" w:themeColor="hyperlink"/>
      <w:u w:val="single"/>
    </w:rPr>
  </w:style>
  <w:style w:type="character" w:customStyle="1" w:styleId="Heading7Char">
    <w:name w:val="Heading 7 Char"/>
    <w:basedOn w:val="DefaultParagraphFont"/>
    <w:link w:val="Heading7"/>
    <w:uiPriority w:val="9"/>
    <w:rsid w:val="00346FD0"/>
    <w:rPr>
      <w:rFonts w:asciiTheme="majorHAnsi" w:eastAsiaTheme="majorEastAsia" w:hAnsiTheme="majorHAnsi" w:cstheme="majorBidi"/>
      <w:i/>
      <w:iCs/>
      <w:color w:val="243F60" w:themeColor="accent1" w:themeShade="7F"/>
    </w:rPr>
  </w:style>
  <w:style w:type="paragraph" w:styleId="TOC7">
    <w:name w:val="toc 7"/>
    <w:basedOn w:val="Normal"/>
    <w:next w:val="Normal"/>
    <w:autoRedefine/>
    <w:uiPriority w:val="39"/>
    <w:unhideWhenUsed/>
    <w:rsid w:val="00346FD0"/>
    <w:pPr>
      <w:spacing w:after="100"/>
      <w:ind w:left="1440"/>
    </w:pPr>
  </w:style>
  <w:style w:type="character" w:styleId="Strong">
    <w:name w:val="Strong"/>
    <w:basedOn w:val="DefaultParagraphFont"/>
    <w:uiPriority w:val="22"/>
    <w:qFormat/>
    <w:rsid w:val="00346FD0"/>
    <w:rPr>
      <w:b/>
      <w:bCs/>
    </w:rPr>
  </w:style>
  <w:style w:type="character" w:styleId="IntenseReference">
    <w:name w:val="Intense Reference"/>
    <w:basedOn w:val="DefaultParagraphFont"/>
    <w:uiPriority w:val="32"/>
    <w:qFormat/>
    <w:rsid w:val="00D40307"/>
    <w:rPr>
      <w:b/>
      <w:bCs/>
      <w:smallCaps/>
      <w:color w:val="4F81BD" w:themeColor="accent1"/>
      <w:spacing w:val="5"/>
    </w:rPr>
  </w:style>
  <w:style w:type="character" w:customStyle="1" w:styleId="Heading8Char">
    <w:name w:val="Heading 8 Char"/>
    <w:basedOn w:val="DefaultParagraphFont"/>
    <w:link w:val="Heading8"/>
    <w:uiPriority w:val="9"/>
    <w:rsid w:val="00D40307"/>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qFormat/>
    <w:rsid w:val="00D40307"/>
    <w:rPr>
      <w:i/>
      <w:iCs/>
      <w:color w:val="4F81BD" w:themeColor="accent1"/>
    </w:rPr>
  </w:style>
  <w:style w:type="character" w:styleId="BookTitle">
    <w:name w:val="Book Title"/>
    <w:basedOn w:val="DefaultParagraphFont"/>
    <w:uiPriority w:val="33"/>
    <w:qFormat/>
    <w:rsid w:val="00D40307"/>
    <w:rPr>
      <w:b/>
      <w:bCs/>
      <w:i/>
      <w:iCs/>
      <w:spacing w:val="5"/>
    </w:rPr>
  </w:style>
  <w:style w:type="character" w:styleId="Emphasis">
    <w:name w:val="Emphasis"/>
    <w:basedOn w:val="DefaultParagraphFont"/>
    <w:uiPriority w:val="20"/>
    <w:qFormat/>
    <w:rsid w:val="00D40307"/>
    <w:rPr>
      <w:i/>
      <w:iCs/>
    </w:rPr>
  </w:style>
  <w:style w:type="paragraph" w:styleId="TOC8">
    <w:name w:val="toc 8"/>
    <w:basedOn w:val="Normal"/>
    <w:next w:val="Normal"/>
    <w:autoRedefine/>
    <w:uiPriority w:val="39"/>
    <w:unhideWhenUsed/>
    <w:rsid w:val="00D40307"/>
    <w:pPr>
      <w:spacing w:after="100"/>
      <w:ind w:left="1680"/>
    </w:pPr>
  </w:style>
  <w:style w:type="paragraph" w:styleId="Footer">
    <w:name w:val="footer"/>
    <w:basedOn w:val="Normal"/>
    <w:link w:val="FooterChar"/>
    <w:uiPriority w:val="99"/>
    <w:unhideWhenUsed/>
    <w:rsid w:val="00074B92"/>
    <w:pPr>
      <w:tabs>
        <w:tab w:val="center" w:pos="4680"/>
        <w:tab w:val="right" w:pos="9360"/>
      </w:tabs>
    </w:pPr>
  </w:style>
  <w:style w:type="character" w:customStyle="1" w:styleId="FooterChar">
    <w:name w:val="Footer Char"/>
    <w:basedOn w:val="DefaultParagraphFont"/>
    <w:link w:val="Footer"/>
    <w:uiPriority w:val="99"/>
    <w:rsid w:val="00074B92"/>
  </w:style>
  <w:style w:type="paragraph" w:styleId="Header">
    <w:name w:val="header"/>
    <w:basedOn w:val="Normal"/>
    <w:link w:val="HeaderChar"/>
    <w:uiPriority w:val="99"/>
    <w:unhideWhenUsed/>
    <w:rsid w:val="00074B92"/>
    <w:pPr>
      <w:tabs>
        <w:tab w:val="center" w:pos="4680"/>
        <w:tab w:val="right" w:pos="9360"/>
      </w:tabs>
    </w:pPr>
  </w:style>
  <w:style w:type="character" w:customStyle="1" w:styleId="HeaderChar">
    <w:name w:val="Header Char"/>
    <w:basedOn w:val="DefaultParagraphFont"/>
    <w:link w:val="Header"/>
    <w:uiPriority w:val="99"/>
    <w:rsid w:val="00074B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outlineLvl w:val="0"/>
    </w:pPr>
    <w:rPr>
      <w:rFonts w:ascii="Calibri" w:eastAsia="Calibri" w:hAnsi="Calibri" w:cs="Calibri"/>
      <w:b/>
      <w:color w:val="335B8A"/>
      <w:sz w:val="32"/>
      <w:szCs w:val="32"/>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46FD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D4030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177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77E0"/>
    <w:rPr>
      <w:rFonts w:ascii="Lucida Grande" w:hAnsi="Lucida Grande" w:cs="Lucida Grande"/>
      <w:sz w:val="18"/>
      <w:szCs w:val="18"/>
    </w:rPr>
  </w:style>
  <w:style w:type="paragraph" w:styleId="TOC1">
    <w:name w:val="toc 1"/>
    <w:basedOn w:val="Normal"/>
    <w:next w:val="Normal"/>
    <w:autoRedefine/>
    <w:uiPriority w:val="39"/>
    <w:unhideWhenUsed/>
    <w:rsid w:val="00CA69B5"/>
    <w:pPr>
      <w:spacing w:after="100"/>
    </w:pPr>
  </w:style>
  <w:style w:type="character" w:styleId="Hyperlink">
    <w:name w:val="Hyperlink"/>
    <w:basedOn w:val="DefaultParagraphFont"/>
    <w:uiPriority w:val="99"/>
    <w:unhideWhenUsed/>
    <w:rsid w:val="00336236"/>
    <w:rPr>
      <w:color w:val="0000FF" w:themeColor="hyperlink"/>
      <w:u w:val="single"/>
    </w:rPr>
  </w:style>
  <w:style w:type="character" w:customStyle="1" w:styleId="Heading7Char">
    <w:name w:val="Heading 7 Char"/>
    <w:basedOn w:val="DefaultParagraphFont"/>
    <w:link w:val="Heading7"/>
    <w:uiPriority w:val="9"/>
    <w:rsid w:val="00346FD0"/>
    <w:rPr>
      <w:rFonts w:asciiTheme="majorHAnsi" w:eastAsiaTheme="majorEastAsia" w:hAnsiTheme="majorHAnsi" w:cstheme="majorBidi"/>
      <w:i/>
      <w:iCs/>
      <w:color w:val="243F60" w:themeColor="accent1" w:themeShade="7F"/>
    </w:rPr>
  </w:style>
  <w:style w:type="paragraph" w:styleId="TOC7">
    <w:name w:val="toc 7"/>
    <w:basedOn w:val="Normal"/>
    <w:next w:val="Normal"/>
    <w:autoRedefine/>
    <w:uiPriority w:val="39"/>
    <w:unhideWhenUsed/>
    <w:rsid w:val="00346FD0"/>
    <w:pPr>
      <w:spacing w:after="100"/>
      <w:ind w:left="1440"/>
    </w:pPr>
  </w:style>
  <w:style w:type="character" w:styleId="Strong">
    <w:name w:val="Strong"/>
    <w:basedOn w:val="DefaultParagraphFont"/>
    <w:uiPriority w:val="22"/>
    <w:qFormat/>
    <w:rsid w:val="00346FD0"/>
    <w:rPr>
      <w:b/>
      <w:bCs/>
    </w:rPr>
  </w:style>
  <w:style w:type="character" w:styleId="IntenseReference">
    <w:name w:val="Intense Reference"/>
    <w:basedOn w:val="DefaultParagraphFont"/>
    <w:uiPriority w:val="32"/>
    <w:qFormat/>
    <w:rsid w:val="00D40307"/>
    <w:rPr>
      <w:b/>
      <w:bCs/>
      <w:smallCaps/>
      <w:color w:val="4F81BD" w:themeColor="accent1"/>
      <w:spacing w:val="5"/>
    </w:rPr>
  </w:style>
  <w:style w:type="character" w:customStyle="1" w:styleId="Heading8Char">
    <w:name w:val="Heading 8 Char"/>
    <w:basedOn w:val="DefaultParagraphFont"/>
    <w:link w:val="Heading8"/>
    <w:uiPriority w:val="9"/>
    <w:rsid w:val="00D40307"/>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qFormat/>
    <w:rsid w:val="00D40307"/>
    <w:rPr>
      <w:i/>
      <w:iCs/>
      <w:color w:val="4F81BD" w:themeColor="accent1"/>
    </w:rPr>
  </w:style>
  <w:style w:type="character" w:styleId="BookTitle">
    <w:name w:val="Book Title"/>
    <w:basedOn w:val="DefaultParagraphFont"/>
    <w:uiPriority w:val="33"/>
    <w:qFormat/>
    <w:rsid w:val="00D40307"/>
    <w:rPr>
      <w:b/>
      <w:bCs/>
      <w:i/>
      <w:iCs/>
      <w:spacing w:val="5"/>
    </w:rPr>
  </w:style>
  <w:style w:type="character" w:styleId="Emphasis">
    <w:name w:val="Emphasis"/>
    <w:basedOn w:val="DefaultParagraphFont"/>
    <w:uiPriority w:val="20"/>
    <w:qFormat/>
    <w:rsid w:val="00D40307"/>
    <w:rPr>
      <w:i/>
      <w:iCs/>
    </w:rPr>
  </w:style>
  <w:style w:type="paragraph" w:styleId="TOC8">
    <w:name w:val="toc 8"/>
    <w:basedOn w:val="Normal"/>
    <w:next w:val="Normal"/>
    <w:autoRedefine/>
    <w:uiPriority w:val="39"/>
    <w:unhideWhenUsed/>
    <w:rsid w:val="00D40307"/>
    <w:pPr>
      <w:spacing w:after="100"/>
      <w:ind w:left="1680"/>
    </w:pPr>
  </w:style>
  <w:style w:type="paragraph" w:styleId="Footer">
    <w:name w:val="footer"/>
    <w:basedOn w:val="Normal"/>
    <w:link w:val="FooterChar"/>
    <w:uiPriority w:val="99"/>
    <w:unhideWhenUsed/>
    <w:rsid w:val="00074B92"/>
    <w:pPr>
      <w:tabs>
        <w:tab w:val="center" w:pos="4680"/>
        <w:tab w:val="right" w:pos="9360"/>
      </w:tabs>
    </w:pPr>
  </w:style>
  <w:style w:type="character" w:customStyle="1" w:styleId="FooterChar">
    <w:name w:val="Footer Char"/>
    <w:basedOn w:val="DefaultParagraphFont"/>
    <w:link w:val="Footer"/>
    <w:uiPriority w:val="99"/>
    <w:rsid w:val="00074B92"/>
  </w:style>
  <w:style w:type="paragraph" w:styleId="Header">
    <w:name w:val="header"/>
    <w:basedOn w:val="Normal"/>
    <w:link w:val="HeaderChar"/>
    <w:uiPriority w:val="99"/>
    <w:unhideWhenUsed/>
    <w:rsid w:val="00074B92"/>
    <w:pPr>
      <w:tabs>
        <w:tab w:val="center" w:pos="4680"/>
        <w:tab w:val="right" w:pos="9360"/>
      </w:tabs>
    </w:pPr>
  </w:style>
  <w:style w:type="character" w:customStyle="1" w:styleId="HeaderChar">
    <w:name w:val="Header Char"/>
    <w:basedOn w:val="DefaultParagraphFont"/>
    <w:link w:val="Header"/>
    <w:uiPriority w:val="99"/>
    <w:rsid w:val="0007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4282">
      <w:bodyDiv w:val="1"/>
      <w:marLeft w:val="0"/>
      <w:marRight w:val="0"/>
      <w:marTop w:val="0"/>
      <w:marBottom w:val="0"/>
      <w:divBdr>
        <w:top w:val="none" w:sz="0" w:space="0" w:color="auto"/>
        <w:left w:val="none" w:sz="0" w:space="0" w:color="auto"/>
        <w:bottom w:val="none" w:sz="0" w:space="0" w:color="auto"/>
        <w:right w:val="none" w:sz="0" w:space="0" w:color="auto"/>
      </w:divBdr>
    </w:div>
    <w:div w:id="21178220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yperlink" Target="https://www.npr.org/2017/12/22/570548757/trumps-busy-year-on-energy-and-environment" TargetMode="External"/><Relationship Id="rId13" Type="http://schemas.openxmlformats.org/officeDocument/2006/relationships/hyperlink" Target="https://www.epa.gov/greenvehicles/greenhouse-gas-emissions-typical-passenger-vehicle" TargetMode="External"/><Relationship Id="rId14" Type="http://schemas.openxmlformats.org/officeDocument/2006/relationships/hyperlink" Target="https://www.fractracker.org/2017/02/formula-disaster-ethane-cracker/" TargetMode="External"/><Relationship Id="rId15" Type="http://schemas.openxmlformats.org/officeDocument/2006/relationships/hyperlink" Target="https://theintercept.com/2015/11/04/erasing-mossville-how-pollution-killed-a-louisiana-town/" TargetMode="External"/><Relationship Id="rId16" Type="http://schemas.openxmlformats.org/officeDocument/2006/relationships/hyperlink" Target="https://www.forbes.com/sites/judystone/2017/02/23/fracking-is-dangerous-to-your-health-heres-why/" TargetMode="External"/><Relationship Id="rId17" Type="http://schemas.openxmlformats.org/officeDocument/2006/relationships/hyperlink" Target="http://www.timesonline.com/news/20171108/shell-officially-starts-construction-on-6-billion-ethane-cracker-plant"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738C0-B26D-2544-AC85-019DB9B1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5542</Words>
  <Characters>31591</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Kathleen Collins</cp:lastModifiedBy>
  <cp:revision>5</cp:revision>
  <dcterms:created xsi:type="dcterms:W3CDTF">2019-04-04T15:54:00Z</dcterms:created>
  <dcterms:modified xsi:type="dcterms:W3CDTF">2019-04-06T01:21:00Z</dcterms:modified>
</cp:coreProperties>
</file>