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179" w:rsidRPr="006A59CC" w:rsidRDefault="00402179" w:rsidP="00EA55FC">
      <w:pPr>
        <w:jc w:val="center"/>
        <w:rPr>
          <w:rFonts w:ascii="Arial" w:hAnsi="Arial" w:cs="Arial"/>
          <w:b/>
          <w:bCs/>
          <w:color w:val="000000"/>
          <w:sz w:val="28"/>
          <w:szCs w:val="28"/>
        </w:rPr>
      </w:pPr>
      <w:r w:rsidRPr="006A59CC">
        <w:rPr>
          <w:rFonts w:ascii="Arial" w:hAnsi="Arial" w:cs="Arial"/>
          <w:b/>
          <w:bCs/>
          <w:color w:val="000000"/>
          <w:sz w:val="28"/>
          <w:szCs w:val="28"/>
        </w:rPr>
        <w:t>Usage Statistics for Collection Assessment and Decision Making</w:t>
      </w:r>
    </w:p>
    <w:p w:rsidR="00402179" w:rsidRPr="006A59CC" w:rsidRDefault="00402179" w:rsidP="00EA55FC">
      <w:pPr>
        <w:jc w:val="center"/>
        <w:rPr>
          <w:rFonts w:ascii="Arial" w:hAnsi="Arial" w:cs="Arial"/>
          <w:b/>
          <w:bCs/>
          <w:color w:val="000000"/>
          <w:sz w:val="28"/>
          <w:szCs w:val="28"/>
        </w:rPr>
      </w:pPr>
    </w:p>
    <w:p w:rsidR="00402179" w:rsidRPr="006A59CC" w:rsidRDefault="00402179" w:rsidP="00EA55FC">
      <w:pPr>
        <w:jc w:val="center"/>
        <w:rPr>
          <w:rFonts w:ascii="Arial" w:hAnsi="Arial" w:cs="Arial"/>
          <w:b/>
          <w:bCs/>
          <w:color w:val="000000"/>
          <w:sz w:val="28"/>
          <w:szCs w:val="28"/>
          <w:lang w:val="pt-PT"/>
        </w:rPr>
      </w:pPr>
      <w:r w:rsidRPr="006A59CC">
        <w:rPr>
          <w:rFonts w:ascii="Arial" w:hAnsi="Arial" w:cs="Arial"/>
          <w:b/>
          <w:bCs/>
          <w:color w:val="000000"/>
          <w:sz w:val="28"/>
          <w:szCs w:val="28"/>
          <w:lang w:val="pt-PT"/>
        </w:rPr>
        <w:t>Smita Joshipura</w:t>
      </w:r>
    </w:p>
    <w:p w:rsidR="00402179" w:rsidRPr="006A59CC" w:rsidRDefault="00402179" w:rsidP="00EA55FC">
      <w:pPr>
        <w:jc w:val="center"/>
        <w:rPr>
          <w:rFonts w:ascii="Arial" w:hAnsi="Arial" w:cs="Arial"/>
          <w:b/>
          <w:bCs/>
          <w:color w:val="000000"/>
          <w:sz w:val="28"/>
          <w:szCs w:val="28"/>
          <w:lang w:val="pt-PT"/>
        </w:rPr>
      </w:pPr>
    </w:p>
    <w:p w:rsidR="00402179" w:rsidRPr="006A59CC" w:rsidRDefault="00402179" w:rsidP="00EA55FC">
      <w:pPr>
        <w:jc w:val="center"/>
        <w:rPr>
          <w:rFonts w:ascii="Arial" w:hAnsi="Arial" w:cs="Arial"/>
          <w:b/>
          <w:bCs/>
          <w:color w:val="000000"/>
          <w:sz w:val="28"/>
          <w:szCs w:val="28"/>
          <w:lang w:val="pt-PT"/>
        </w:rPr>
      </w:pPr>
      <w:r w:rsidRPr="006A59CC">
        <w:rPr>
          <w:rFonts w:ascii="Arial" w:hAnsi="Arial" w:cs="Arial"/>
          <w:b/>
          <w:bCs/>
          <w:color w:val="000000"/>
          <w:sz w:val="28"/>
          <w:szCs w:val="28"/>
          <w:lang w:val="pt-PT"/>
        </w:rPr>
        <w:t>James Carvalho</w:t>
      </w:r>
    </w:p>
    <w:p w:rsidR="00402179" w:rsidRPr="006A59CC" w:rsidRDefault="00402179" w:rsidP="00EA55FC">
      <w:pPr>
        <w:jc w:val="center"/>
        <w:rPr>
          <w:rFonts w:ascii="Arial" w:hAnsi="Arial" w:cs="Arial"/>
          <w:b/>
          <w:bCs/>
          <w:color w:val="000000"/>
          <w:sz w:val="28"/>
          <w:szCs w:val="28"/>
          <w:lang w:val="pt-PT"/>
        </w:rPr>
      </w:pPr>
    </w:p>
    <w:p w:rsidR="00402179" w:rsidRPr="006A59CC" w:rsidRDefault="00402179" w:rsidP="00EA55FC">
      <w:pPr>
        <w:jc w:val="center"/>
        <w:rPr>
          <w:rFonts w:ascii="Arial" w:hAnsi="Arial" w:cs="Arial"/>
          <w:b/>
          <w:bCs/>
          <w:color w:val="000000"/>
          <w:sz w:val="28"/>
          <w:szCs w:val="28"/>
          <w:lang w:val="pt-PT"/>
        </w:rPr>
      </w:pPr>
      <w:r w:rsidRPr="006A59CC">
        <w:rPr>
          <w:rFonts w:ascii="Arial" w:hAnsi="Arial" w:cs="Arial"/>
          <w:b/>
          <w:bCs/>
          <w:color w:val="000000"/>
          <w:sz w:val="28"/>
          <w:szCs w:val="28"/>
          <w:lang w:val="pt-PT"/>
        </w:rPr>
        <w:t>Arizona State University, USA</w:t>
      </w:r>
    </w:p>
    <w:p w:rsidR="00402179" w:rsidRPr="00ED689C" w:rsidRDefault="00402179" w:rsidP="00EA55FC">
      <w:pPr>
        <w:rPr>
          <w:rFonts w:ascii="Arial" w:hAnsi="Arial" w:cs="Arial"/>
          <w:b/>
          <w:bCs/>
          <w:color w:val="000000"/>
          <w:sz w:val="24"/>
          <w:szCs w:val="24"/>
          <w:lang w:val="pt-PT"/>
        </w:rPr>
      </w:pPr>
    </w:p>
    <w:p w:rsidR="00402179" w:rsidRPr="00274AA9" w:rsidRDefault="00402179" w:rsidP="00EA55FC">
      <w:pPr>
        <w:spacing w:after="200" w:line="276" w:lineRule="auto"/>
        <w:rPr>
          <w:rFonts w:ascii="Arial" w:hAnsi="Arial" w:cs="Arial"/>
          <w:b/>
          <w:bCs/>
          <w:color w:val="000000"/>
          <w:sz w:val="24"/>
          <w:szCs w:val="24"/>
          <w:lang w:val="pt-PT"/>
        </w:rPr>
      </w:pPr>
    </w:p>
    <w:p w:rsidR="00402179" w:rsidRPr="00ED689C" w:rsidRDefault="00402179" w:rsidP="00EA55FC">
      <w:pPr>
        <w:spacing w:after="200" w:line="276" w:lineRule="auto"/>
        <w:rPr>
          <w:rFonts w:ascii="Arial" w:hAnsi="Arial" w:cs="Arial"/>
          <w:color w:val="000000"/>
          <w:sz w:val="24"/>
          <w:szCs w:val="24"/>
        </w:rPr>
      </w:pPr>
      <w:r w:rsidRPr="006A59CC">
        <w:rPr>
          <w:rFonts w:ascii="Arial" w:hAnsi="Arial" w:cs="Arial"/>
          <w:b/>
          <w:bCs/>
          <w:color w:val="000000"/>
          <w:sz w:val="28"/>
          <w:szCs w:val="28"/>
        </w:rPr>
        <w:t>Abstract:</w:t>
      </w:r>
      <w:r w:rsidRPr="00ED689C">
        <w:rPr>
          <w:rFonts w:ascii="Arial" w:hAnsi="Arial" w:cs="Arial"/>
          <w:color w:val="000000"/>
          <w:sz w:val="24"/>
          <w:szCs w:val="24"/>
        </w:rPr>
        <w:t xml:space="preserve"> </w:t>
      </w:r>
      <w:smartTag w:uri="urn:schemas-microsoft-com:office:smarttags" w:element="place">
        <w:smartTag w:uri="urn:schemas-microsoft-com:office:smarttags" w:element="PlaceName">
          <w:r w:rsidRPr="00ED689C">
            <w:rPr>
              <w:rFonts w:ascii="Arial" w:hAnsi="Arial" w:cs="Arial"/>
              <w:color w:val="000000"/>
              <w:sz w:val="24"/>
              <w:szCs w:val="24"/>
            </w:rPr>
            <w:t>Arizona</w:t>
          </w:r>
        </w:smartTag>
        <w:r w:rsidRPr="00ED689C">
          <w:rPr>
            <w:rFonts w:ascii="Arial" w:hAnsi="Arial" w:cs="Arial"/>
            <w:color w:val="000000"/>
            <w:sz w:val="24"/>
            <w:szCs w:val="24"/>
          </w:rPr>
          <w:t xml:space="preserve"> </w:t>
        </w:r>
        <w:smartTag w:uri="urn:schemas-microsoft-com:office:smarttags" w:element="PlaceType">
          <w:r w:rsidRPr="00ED689C">
            <w:rPr>
              <w:rFonts w:ascii="Arial" w:hAnsi="Arial" w:cs="Arial"/>
              <w:color w:val="000000"/>
              <w:sz w:val="24"/>
              <w:szCs w:val="24"/>
            </w:rPr>
            <w:t>State</w:t>
          </w:r>
        </w:smartTag>
        <w:r w:rsidRPr="00ED689C">
          <w:rPr>
            <w:rFonts w:ascii="Arial" w:hAnsi="Arial" w:cs="Arial"/>
            <w:color w:val="000000"/>
            <w:sz w:val="24"/>
            <w:szCs w:val="24"/>
          </w:rPr>
          <w:t xml:space="preserve"> </w:t>
        </w:r>
        <w:smartTag w:uri="urn:schemas-microsoft-com:office:smarttags" w:element="PlaceType">
          <w:r w:rsidRPr="00ED689C">
            <w:rPr>
              <w:rFonts w:ascii="Arial" w:hAnsi="Arial" w:cs="Arial"/>
              <w:color w:val="000000"/>
              <w:sz w:val="24"/>
              <w:szCs w:val="24"/>
            </w:rPr>
            <w:t>University</w:t>
          </w:r>
        </w:smartTag>
      </w:smartTag>
      <w:r w:rsidRPr="00ED689C">
        <w:rPr>
          <w:rFonts w:ascii="Arial" w:hAnsi="Arial" w:cs="Arial"/>
          <w:color w:val="000000"/>
          <w:sz w:val="24"/>
          <w:szCs w:val="24"/>
        </w:rPr>
        <w:t xml:space="preserve"> (ASU), being the largest public university in the </w:t>
      </w:r>
      <w:smartTag w:uri="urn:schemas-microsoft-com:office:smarttags" w:element="place">
        <w:smartTag w:uri="urn:schemas-microsoft-com:office:smarttags" w:element="country-region">
          <w:r w:rsidRPr="00ED689C">
            <w:rPr>
              <w:rFonts w:ascii="Arial" w:hAnsi="Arial" w:cs="Arial"/>
              <w:color w:val="000000"/>
              <w:sz w:val="24"/>
              <w:szCs w:val="24"/>
            </w:rPr>
            <w:t>United States</w:t>
          </w:r>
        </w:smartTag>
      </w:smartTag>
      <w:r w:rsidRPr="00ED689C">
        <w:rPr>
          <w:rFonts w:ascii="Arial" w:hAnsi="Arial" w:cs="Arial"/>
          <w:color w:val="000000"/>
          <w:sz w:val="24"/>
          <w:szCs w:val="24"/>
        </w:rPr>
        <w:t xml:space="preserve"> has a very extensive collection of e-resources. The library consistently receives a large number of requests to add new e-resources to its collection. At the same time, the library is experiencing a downward pressure on its collection budget due to the current recession in general and in the State of </w:t>
      </w:r>
      <w:smartTag w:uri="urn:schemas-microsoft-com:office:smarttags" w:element="place">
        <w:smartTag w:uri="urn:schemas-microsoft-com:office:smarttags" w:element="State">
          <w:r w:rsidRPr="00ED689C">
            <w:rPr>
              <w:rFonts w:ascii="Arial" w:hAnsi="Arial" w:cs="Arial"/>
              <w:color w:val="000000"/>
              <w:sz w:val="24"/>
              <w:szCs w:val="24"/>
            </w:rPr>
            <w:t>Arizona</w:t>
          </w:r>
        </w:smartTag>
      </w:smartTag>
      <w:r w:rsidRPr="00ED689C">
        <w:rPr>
          <w:rFonts w:ascii="Arial" w:hAnsi="Arial" w:cs="Arial"/>
          <w:color w:val="000000"/>
          <w:sz w:val="24"/>
          <w:szCs w:val="24"/>
        </w:rPr>
        <w:t xml:space="preserve"> in particular. This has resulted in an increase in the evaluation and monitoring of the use of e-resources. Although the process of collecting and disseminating usage statistics is a very time consuming, tedious, and challenging, overall the usage statistics can become very critical and extremely helpful in taking important collection management decisions in a timely manner. </w:t>
      </w:r>
    </w:p>
    <w:p w:rsidR="00402179" w:rsidRPr="00ED689C" w:rsidRDefault="00402179" w:rsidP="00EA55FC">
      <w:pPr>
        <w:spacing w:after="200" w:line="276" w:lineRule="auto"/>
        <w:rPr>
          <w:rFonts w:ascii="Arial" w:hAnsi="Arial" w:cs="Arial"/>
          <w:color w:val="000000"/>
          <w:sz w:val="24"/>
          <w:szCs w:val="24"/>
        </w:rPr>
      </w:pPr>
      <w:r w:rsidRPr="00ED689C">
        <w:rPr>
          <w:rFonts w:ascii="Arial" w:hAnsi="Arial" w:cs="Arial"/>
          <w:color w:val="000000"/>
          <w:sz w:val="24"/>
          <w:szCs w:val="24"/>
        </w:rPr>
        <w:t>This paper illustrates a home-grown online A-Z usage statistics web site at the ASU Libraries and how usage reports are gathered/generated, stored, and made accessible to decision makers. The usage reports are for most of the licensed resources and are updated regularly. The web site displays an A-Z list of e-resources composed of a mix of provider names, packages, and titles and several consolidated reports. The available reports are from year 2004 to present time.</w:t>
      </w:r>
      <w:r w:rsidRPr="00ED689C">
        <w:rPr>
          <w:rFonts w:ascii="Arial" w:hAnsi="Arial" w:cs="Arial"/>
          <w:b/>
          <w:bCs/>
          <w:color w:val="000000"/>
          <w:sz w:val="24"/>
          <w:szCs w:val="24"/>
        </w:rPr>
        <w:t xml:space="preserve"> </w:t>
      </w:r>
      <w:r w:rsidRPr="00ED689C">
        <w:rPr>
          <w:rFonts w:ascii="Arial" w:hAnsi="Arial" w:cs="Arial"/>
          <w:color w:val="000000"/>
          <w:sz w:val="24"/>
          <w:szCs w:val="24"/>
        </w:rPr>
        <w:t>For the librarians, the web site along with other criteria serves as a valuable tool for analyzing the library collection. This paper will also highlight the use of this assessment tool, discuss the challenges encountered in developing the usage web site and the future plans for streamlining the process of data collection and availability.</w:t>
      </w:r>
    </w:p>
    <w:p w:rsidR="00402179" w:rsidRPr="00ED689C" w:rsidRDefault="00402179" w:rsidP="00EA55FC">
      <w:pPr>
        <w:spacing w:before="100" w:beforeAutospacing="1" w:after="100" w:afterAutospacing="1"/>
        <w:rPr>
          <w:rFonts w:ascii="Arial" w:hAnsi="Arial" w:cs="Arial"/>
          <w:color w:val="000000"/>
          <w:sz w:val="24"/>
          <w:szCs w:val="24"/>
        </w:rPr>
      </w:pPr>
    </w:p>
    <w:p w:rsidR="00402179" w:rsidRPr="00ED689C" w:rsidRDefault="00402179" w:rsidP="00621659">
      <w:pPr>
        <w:pStyle w:val="Heading3"/>
        <w:rPr>
          <w:b w:val="0"/>
          <w:bCs w:val="0"/>
          <w:color w:val="000000"/>
          <w:sz w:val="24"/>
          <w:szCs w:val="24"/>
        </w:rPr>
      </w:pPr>
    </w:p>
    <w:p w:rsidR="00402179" w:rsidRPr="00ED689C" w:rsidRDefault="00402179" w:rsidP="00621659">
      <w:pPr>
        <w:spacing w:after="200" w:line="276" w:lineRule="auto"/>
        <w:rPr>
          <w:rFonts w:ascii="Arial" w:hAnsi="Arial" w:cs="Arial"/>
          <w:color w:val="000000"/>
          <w:sz w:val="24"/>
          <w:szCs w:val="24"/>
        </w:rPr>
      </w:pPr>
    </w:p>
    <w:p w:rsidR="00402179" w:rsidRPr="00ED689C" w:rsidRDefault="00402179" w:rsidP="00621659">
      <w:pPr>
        <w:spacing w:after="200" w:line="276" w:lineRule="auto"/>
        <w:rPr>
          <w:rFonts w:ascii="Arial" w:hAnsi="Arial" w:cs="Arial"/>
          <w:color w:val="000000"/>
          <w:sz w:val="24"/>
          <w:szCs w:val="24"/>
        </w:rPr>
      </w:pPr>
    </w:p>
    <w:p w:rsidR="00402179" w:rsidRPr="00ED689C" w:rsidRDefault="00402179" w:rsidP="00621659">
      <w:pPr>
        <w:spacing w:after="200" w:line="276" w:lineRule="auto"/>
        <w:rPr>
          <w:rFonts w:ascii="Arial" w:hAnsi="Arial" w:cs="Arial"/>
          <w:color w:val="000000"/>
          <w:sz w:val="24"/>
          <w:szCs w:val="24"/>
        </w:rPr>
      </w:pPr>
    </w:p>
    <w:p w:rsidR="00402179" w:rsidRPr="00ED689C" w:rsidRDefault="00402179" w:rsidP="00621659">
      <w:pPr>
        <w:spacing w:after="200" w:line="276" w:lineRule="auto"/>
        <w:rPr>
          <w:rFonts w:ascii="Arial" w:hAnsi="Arial" w:cs="Arial"/>
          <w:color w:val="000000"/>
          <w:sz w:val="24"/>
          <w:szCs w:val="24"/>
        </w:rPr>
      </w:pPr>
    </w:p>
    <w:p w:rsidR="00402179" w:rsidRDefault="00402179" w:rsidP="004F11D5">
      <w:pPr>
        <w:rPr>
          <w:rFonts w:ascii="Arial" w:hAnsi="Arial" w:cs="Arial"/>
          <w:b/>
          <w:bCs/>
          <w:color w:val="000000"/>
          <w:sz w:val="24"/>
          <w:szCs w:val="24"/>
        </w:rPr>
      </w:pPr>
    </w:p>
    <w:p w:rsidR="00402179" w:rsidRPr="006A59CC" w:rsidRDefault="007D7602" w:rsidP="004F11D5">
      <w:pPr>
        <w:rPr>
          <w:rFonts w:ascii="Arial" w:hAnsi="Arial" w:cs="Arial"/>
          <w:b/>
          <w:bCs/>
          <w:color w:val="000000"/>
          <w:sz w:val="28"/>
          <w:szCs w:val="28"/>
        </w:rPr>
      </w:pPr>
      <w:r>
        <w:rPr>
          <w:rFonts w:ascii="Arial" w:hAnsi="Arial" w:cs="Arial"/>
          <w:b/>
          <w:bCs/>
          <w:color w:val="000000"/>
          <w:sz w:val="28"/>
          <w:szCs w:val="28"/>
        </w:rPr>
        <w:t>Introduction</w:t>
      </w:r>
    </w:p>
    <w:p w:rsidR="00402179" w:rsidRPr="00ED689C" w:rsidRDefault="00402179" w:rsidP="004F11D5">
      <w:pPr>
        <w:rPr>
          <w:rFonts w:ascii="Arial" w:hAnsi="Arial" w:cs="Arial"/>
          <w:b/>
          <w:bCs/>
          <w:color w:val="000000"/>
          <w:sz w:val="24"/>
          <w:szCs w:val="24"/>
        </w:rPr>
      </w:pPr>
    </w:p>
    <w:p w:rsidR="00402179" w:rsidRPr="00ED689C" w:rsidRDefault="00402179" w:rsidP="004872B8">
      <w:pPr>
        <w:rPr>
          <w:rFonts w:ascii="Arial" w:hAnsi="Arial" w:cs="Arial"/>
          <w:color w:val="000000"/>
          <w:sz w:val="24"/>
          <w:szCs w:val="24"/>
        </w:rPr>
      </w:pPr>
      <w:r w:rsidRPr="00ED689C">
        <w:rPr>
          <w:rFonts w:ascii="Arial" w:hAnsi="Arial" w:cs="Arial"/>
          <w:color w:val="000000"/>
          <w:sz w:val="24"/>
          <w:szCs w:val="24"/>
        </w:rPr>
        <w:t>Due to proliferation of electronic resources (e-resources) and user preferences for the electronic format, libraries of all sizes and types have embraced e-resources as essential mainstays of library collection. As more and more e-resources are added to the library collection, libraries face a challenging environment, which makes the collection and analysis of usage statistics more important than ever. The exponential growth of e-resources in the collection has resulted into steep increase in the expenditure of budget for libraries. Hence, it becomes essential for libraries to monitor usage statistics for collection development and budget justification (Wood, 2006).</w:t>
      </w:r>
    </w:p>
    <w:p w:rsidR="00402179" w:rsidRPr="00ED689C" w:rsidRDefault="00402179" w:rsidP="001928A7">
      <w:pPr>
        <w:rPr>
          <w:rFonts w:ascii="Arial" w:hAnsi="Arial" w:cs="Arial"/>
          <w:color w:val="000000"/>
          <w:sz w:val="24"/>
          <w:szCs w:val="24"/>
        </w:rPr>
      </w:pPr>
    </w:p>
    <w:p w:rsidR="00402179" w:rsidRPr="00ED689C" w:rsidRDefault="00402179" w:rsidP="004872B8">
      <w:pPr>
        <w:rPr>
          <w:rFonts w:ascii="Arial" w:hAnsi="Arial" w:cs="Arial"/>
          <w:color w:val="000000"/>
          <w:sz w:val="24"/>
          <w:szCs w:val="24"/>
        </w:rPr>
      </w:pPr>
      <w:r w:rsidRPr="00ED689C">
        <w:rPr>
          <w:rFonts w:ascii="Arial" w:hAnsi="Arial" w:cs="Arial"/>
          <w:color w:val="000000"/>
          <w:sz w:val="24"/>
          <w:szCs w:val="24"/>
        </w:rPr>
        <w:t>Usage Statistics is not a new process and has long been used by libraries to measure the extent of their services. Usage Statistics is a valuable tool in determining users need and always been proved to be crucial. The data from gate counts to re-shelving and circulation has been used regularly for assessment purposes by the management (Matthews, 2009). With the expansion of e-resources and shrinking of library budget, librarians have realized the need for different metrics. They need to know if the e-resources are used effectively. They are now less inclined to add as many e-resources as possible because they are not affordable. Instead, they are leaning towards a balanced approach to satisfy the needs of the users. To better meet user needs and make every dollar count, librarians would like to do data analysis as they have traditionally applied to print collections, focusing on usage statistics, cost, and cost per use (</w:t>
      </w:r>
      <w:proofErr w:type="spellStart"/>
      <w:r w:rsidRPr="00ED689C">
        <w:rPr>
          <w:rFonts w:ascii="Arial" w:hAnsi="Arial" w:cs="Arial"/>
          <w:color w:val="000000"/>
          <w:sz w:val="24"/>
          <w:szCs w:val="24"/>
        </w:rPr>
        <w:t>Stemper</w:t>
      </w:r>
      <w:proofErr w:type="spellEnd"/>
      <w:r w:rsidRPr="00ED689C">
        <w:rPr>
          <w:rFonts w:ascii="Arial" w:hAnsi="Arial" w:cs="Arial"/>
          <w:color w:val="000000"/>
          <w:sz w:val="24"/>
          <w:szCs w:val="24"/>
        </w:rPr>
        <w:t xml:space="preserve">,  2004). Usage statistics at present is a hot issue and has created a great interest among library decision makers. It is an important source of information needed to sustain user-centered service and research environments (Knight, 2001). The usage statistics helps to justify the budget well spent. As more and more library users are gathering information online, librarians must provide hard data on their usage and benefit to the institution. Usage statistics can provide libraries with a variety of helpful information such as it can inform libraries on (1) what resources are being used, (2) how many times a particular resource is used, (3) over what period of time a resource is used, and (4) which populations are using the resources (Tannery, 2002). </w:t>
      </w:r>
    </w:p>
    <w:p w:rsidR="00402179" w:rsidRPr="00ED689C" w:rsidRDefault="00402179" w:rsidP="003076E7">
      <w:pPr>
        <w:rPr>
          <w:rFonts w:ascii="Arial" w:hAnsi="Arial" w:cs="Arial"/>
          <w:color w:val="000000"/>
          <w:sz w:val="24"/>
          <w:szCs w:val="24"/>
        </w:rPr>
      </w:pPr>
    </w:p>
    <w:p w:rsidR="00402179" w:rsidRPr="006A59CC" w:rsidRDefault="007D7602" w:rsidP="003076E7">
      <w:pPr>
        <w:rPr>
          <w:rFonts w:ascii="Arial" w:hAnsi="Arial" w:cs="Arial"/>
          <w:b/>
          <w:bCs/>
          <w:color w:val="000000"/>
          <w:sz w:val="28"/>
          <w:szCs w:val="28"/>
        </w:rPr>
      </w:pPr>
      <w:r>
        <w:rPr>
          <w:rFonts w:ascii="Arial" w:hAnsi="Arial" w:cs="Arial"/>
          <w:b/>
          <w:bCs/>
          <w:color w:val="000000"/>
          <w:sz w:val="28"/>
          <w:szCs w:val="28"/>
        </w:rPr>
        <w:t>Usage Statistics Initiatives</w:t>
      </w:r>
    </w:p>
    <w:p w:rsidR="00402179" w:rsidRPr="00ED689C" w:rsidRDefault="00402179" w:rsidP="00D43E49">
      <w:pPr>
        <w:rPr>
          <w:rFonts w:ascii="Arial" w:hAnsi="Arial" w:cs="Arial"/>
          <w:color w:val="000000"/>
          <w:sz w:val="24"/>
          <w:szCs w:val="24"/>
        </w:rPr>
      </w:pPr>
    </w:p>
    <w:p w:rsidR="00402179" w:rsidRPr="00ED689C" w:rsidRDefault="00402179" w:rsidP="00FE244C">
      <w:pPr>
        <w:rPr>
          <w:rFonts w:ascii="Arial" w:hAnsi="Arial" w:cs="Arial"/>
          <w:color w:val="000000"/>
          <w:sz w:val="24"/>
          <w:szCs w:val="24"/>
        </w:rPr>
      </w:pPr>
      <w:r w:rsidRPr="00ED689C">
        <w:rPr>
          <w:rFonts w:ascii="Arial" w:hAnsi="Arial" w:cs="Arial"/>
          <w:color w:val="000000"/>
          <w:sz w:val="24"/>
          <w:szCs w:val="24"/>
        </w:rPr>
        <w:t xml:space="preserve">Usage Statistics in the print environment appears simple. However, in an electronic environment, the collection of usage statistics is a very complicated and time-consuming process. The data is much more difficult to gather, analyze, and compare than </w:t>
      </w:r>
      <w:r w:rsidR="00FE244C">
        <w:rPr>
          <w:rFonts w:ascii="Arial" w:hAnsi="Arial" w:cs="Arial"/>
          <w:color w:val="000000"/>
          <w:sz w:val="24"/>
          <w:szCs w:val="24"/>
        </w:rPr>
        <w:t>print collections (Luther 2000</w:t>
      </w:r>
      <w:r w:rsidRPr="00ED689C">
        <w:rPr>
          <w:rFonts w:ascii="Arial" w:hAnsi="Arial" w:cs="Arial"/>
          <w:color w:val="000000"/>
          <w:sz w:val="24"/>
          <w:szCs w:val="24"/>
        </w:rPr>
        <w:t xml:space="preserve">). Hence, standardized collection methods and reporting is very critical for libraries. There are various collaborative efforts undertaken by librarians, e-resources providers, and library system vendors to improve the quality of statistics and some of them are highlighted below. </w:t>
      </w:r>
    </w:p>
    <w:p w:rsidR="00402179" w:rsidRPr="00ED689C" w:rsidRDefault="00402179" w:rsidP="00626C2A">
      <w:pPr>
        <w:rPr>
          <w:rFonts w:ascii="Arial" w:hAnsi="Arial" w:cs="Arial"/>
          <w:color w:val="000000"/>
          <w:sz w:val="24"/>
          <w:szCs w:val="24"/>
        </w:rPr>
      </w:pPr>
    </w:p>
    <w:p w:rsidR="00402179" w:rsidRDefault="00402179" w:rsidP="00274AA9">
      <w:pPr>
        <w:rPr>
          <w:rFonts w:ascii="Arial" w:hAnsi="Arial" w:cs="Arial"/>
          <w:color w:val="000000"/>
          <w:sz w:val="24"/>
          <w:szCs w:val="24"/>
        </w:rPr>
      </w:pPr>
      <w:r w:rsidRPr="00ED689C">
        <w:rPr>
          <w:rFonts w:ascii="Arial" w:hAnsi="Arial" w:cs="Arial"/>
          <w:color w:val="000000"/>
          <w:sz w:val="24"/>
          <w:szCs w:val="24"/>
        </w:rPr>
        <w:t>The Association of Research Libraries (ARL) initiated measures of electronic information resources (E-Metrics) Project in 2000</w:t>
      </w:r>
      <w:r>
        <w:rPr>
          <w:rFonts w:ascii="Arial" w:hAnsi="Arial" w:cs="Arial"/>
          <w:color w:val="000000"/>
          <w:sz w:val="24"/>
          <w:szCs w:val="24"/>
        </w:rPr>
        <w:t xml:space="preserve">. It is </w:t>
      </w:r>
      <w:r w:rsidRPr="00ED689C">
        <w:rPr>
          <w:rFonts w:ascii="Arial" w:hAnsi="Arial" w:cs="Arial"/>
          <w:color w:val="000000"/>
          <w:sz w:val="24"/>
          <w:szCs w:val="24"/>
        </w:rPr>
        <w:t xml:space="preserve">one of the many initiatives </w:t>
      </w:r>
    </w:p>
    <w:p w:rsidR="00402179" w:rsidRDefault="00402179" w:rsidP="00274AA9">
      <w:pPr>
        <w:rPr>
          <w:rFonts w:ascii="Arial" w:hAnsi="Arial" w:cs="Arial"/>
          <w:color w:val="000000"/>
          <w:sz w:val="24"/>
          <w:szCs w:val="24"/>
        </w:rPr>
      </w:pPr>
    </w:p>
    <w:p w:rsidR="00402179" w:rsidRDefault="00402179" w:rsidP="00274AA9">
      <w:pPr>
        <w:rPr>
          <w:rFonts w:ascii="Arial" w:hAnsi="Arial" w:cs="Arial"/>
          <w:color w:val="000000"/>
          <w:sz w:val="24"/>
          <w:szCs w:val="24"/>
        </w:rPr>
      </w:pPr>
    </w:p>
    <w:p w:rsidR="00402179" w:rsidRPr="00ED689C" w:rsidRDefault="00402179" w:rsidP="00274AA9">
      <w:pPr>
        <w:rPr>
          <w:rFonts w:ascii="Arial" w:hAnsi="Arial" w:cs="Arial"/>
          <w:color w:val="000000"/>
          <w:sz w:val="24"/>
          <w:szCs w:val="24"/>
        </w:rPr>
      </w:pPr>
      <w:proofErr w:type="gramStart"/>
      <w:r>
        <w:rPr>
          <w:rFonts w:ascii="Arial" w:hAnsi="Arial" w:cs="Arial"/>
          <w:color w:val="000000"/>
          <w:sz w:val="24"/>
          <w:szCs w:val="24"/>
        </w:rPr>
        <w:t>undertaken</w:t>
      </w:r>
      <w:proofErr w:type="gramEnd"/>
      <w:r w:rsidRPr="00274AA9">
        <w:rPr>
          <w:rFonts w:ascii="Arial" w:hAnsi="Arial" w:cs="Arial"/>
          <w:color w:val="000000"/>
          <w:sz w:val="24"/>
          <w:szCs w:val="24"/>
        </w:rPr>
        <w:t xml:space="preserve"> in establishing standardized and comparable statistics</w:t>
      </w:r>
      <w:r w:rsidRPr="00ED689C">
        <w:rPr>
          <w:rFonts w:ascii="Arial" w:hAnsi="Arial" w:cs="Arial"/>
          <w:color w:val="000000"/>
          <w:sz w:val="24"/>
          <w:szCs w:val="24"/>
        </w:rPr>
        <w:t xml:space="preserve"> for e-resources. The ARL E-Metrics Project is a joint effort by selected members of the research library community to investigate various issues and problems related to collecting and using data on electronic materials and services. </w:t>
      </w:r>
      <w:r w:rsidRPr="00274AA9">
        <w:rPr>
          <w:rFonts w:ascii="Arial" w:hAnsi="Arial" w:cs="Arial"/>
          <w:color w:val="000000"/>
          <w:sz w:val="24"/>
          <w:szCs w:val="24"/>
        </w:rPr>
        <w:t>More details can be found at:</w:t>
      </w:r>
      <w:r w:rsidRPr="00ED689C">
        <w:rPr>
          <w:rFonts w:ascii="Arial" w:hAnsi="Arial" w:cs="Arial"/>
          <w:color w:val="000000"/>
          <w:sz w:val="24"/>
          <w:szCs w:val="24"/>
        </w:rPr>
        <w:t xml:space="preserve">  </w:t>
      </w:r>
      <w:hyperlink r:id="rId5" w:history="1">
        <w:r w:rsidRPr="00521C49">
          <w:rPr>
            <w:rStyle w:val="Hyperlink"/>
            <w:rFonts w:ascii="Arial" w:hAnsi="Arial" w:cs="Arial"/>
            <w:sz w:val="24"/>
            <w:szCs w:val="24"/>
          </w:rPr>
          <w:t>http://www.arl.org/stats/initiatives/emetrics/index.shtml</w:t>
        </w:r>
      </w:hyperlink>
    </w:p>
    <w:p w:rsidR="00402179" w:rsidRPr="00ED689C" w:rsidRDefault="00402179" w:rsidP="00A17620">
      <w:pPr>
        <w:rPr>
          <w:rFonts w:ascii="Arial" w:hAnsi="Arial" w:cs="Arial"/>
          <w:color w:val="000000"/>
          <w:sz w:val="24"/>
          <w:szCs w:val="24"/>
        </w:rPr>
      </w:pPr>
    </w:p>
    <w:p w:rsidR="00402179" w:rsidRPr="00ED689C" w:rsidRDefault="00402179" w:rsidP="00274AA9">
      <w:pPr>
        <w:rPr>
          <w:rFonts w:ascii="Arial" w:hAnsi="Arial" w:cs="Arial"/>
          <w:color w:val="000000"/>
          <w:sz w:val="24"/>
          <w:szCs w:val="24"/>
        </w:rPr>
      </w:pPr>
      <w:r w:rsidRPr="00ED689C">
        <w:rPr>
          <w:rFonts w:ascii="Arial" w:hAnsi="Arial" w:cs="Arial"/>
          <w:color w:val="000000"/>
          <w:sz w:val="24"/>
          <w:szCs w:val="24"/>
        </w:rPr>
        <w:t xml:space="preserve">Another joint effort in the late 1990s was initiated by International Coalition of Library Consortia (ICOLC) predominantly academic libraries working toward a standard set of definitions for subscription online contents. ICOLC has developed set of “Guidelines for Statistical Measures of Usage of Web-Based Indexed, Abstracted, and Full Text Resources” a statement to address inconsistencies in how usage data was reported. This was a significant step in the right direction, though there were issues with formatting and consistency in the reports. </w:t>
      </w:r>
      <w:r w:rsidRPr="00274AA9">
        <w:rPr>
          <w:rFonts w:ascii="Arial" w:hAnsi="Arial" w:cs="Arial"/>
          <w:color w:val="000000"/>
          <w:sz w:val="24"/>
          <w:szCs w:val="24"/>
        </w:rPr>
        <w:t>More details can be found at:</w:t>
      </w:r>
      <w:r w:rsidRPr="00ED689C">
        <w:rPr>
          <w:rFonts w:ascii="Arial" w:hAnsi="Arial" w:cs="Arial"/>
          <w:color w:val="000000"/>
          <w:sz w:val="24"/>
          <w:szCs w:val="24"/>
        </w:rPr>
        <w:t xml:space="preserve">  </w:t>
      </w:r>
      <w:hyperlink r:id="rId6" w:history="1">
        <w:r w:rsidRPr="001C048E">
          <w:rPr>
            <w:rStyle w:val="Hyperlink"/>
            <w:rFonts w:ascii="Arial" w:hAnsi="Arial" w:cs="Arial"/>
            <w:sz w:val="24"/>
            <w:szCs w:val="24"/>
          </w:rPr>
          <w:t>http://www.library.yale.edu/consortia/webstats.html</w:t>
        </w:r>
      </w:hyperlink>
    </w:p>
    <w:p w:rsidR="00402179" w:rsidRPr="00ED689C" w:rsidRDefault="00402179" w:rsidP="009A1E2C">
      <w:pPr>
        <w:rPr>
          <w:rFonts w:ascii="Arial" w:hAnsi="Arial" w:cs="Arial"/>
          <w:color w:val="000000"/>
          <w:sz w:val="24"/>
          <w:szCs w:val="24"/>
        </w:rPr>
      </w:pPr>
    </w:p>
    <w:p w:rsidR="00402179" w:rsidRPr="00411ABA" w:rsidRDefault="00402179" w:rsidP="00274AA9">
      <w:pPr>
        <w:rPr>
          <w:rFonts w:ascii="Arial" w:hAnsi="Arial" w:cs="Arial"/>
          <w:b/>
          <w:bCs/>
          <w:sz w:val="24"/>
          <w:szCs w:val="24"/>
        </w:rPr>
      </w:pPr>
      <w:r w:rsidRPr="00ED689C">
        <w:rPr>
          <w:rFonts w:ascii="Arial" w:hAnsi="Arial" w:cs="Arial"/>
          <w:color w:val="000000"/>
          <w:sz w:val="24"/>
          <w:szCs w:val="24"/>
        </w:rPr>
        <w:t xml:space="preserve">In 2002, a U.K. based non profit organization PALS (Publisher and Libraries Solutions) formed by the Joint Information Systems Committee, the Association of Learned and Professional Society Publishers, and The Publishers Association, created Project COUNTER (Counting Online Usage of </w:t>
      </w:r>
      <w:proofErr w:type="spellStart"/>
      <w:r w:rsidRPr="00ED689C">
        <w:rPr>
          <w:rFonts w:ascii="Arial" w:hAnsi="Arial" w:cs="Arial"/>
          <w:color w:val="000000"/>
          <w:sz w:val="24"/>
          <w:szCs w:val="24"/>
        </w:rPr>
        <w:t>NeTworked</w:t>
      </w:r>
      <w:proofErr w:type="spellEnd"/>
      <w:r w:rsidRPr="00ED689C">
        <w:rPr>
          <w:rFonts w:ascii="Arial" w:hAnsi="Arial" w:cs="Arial"/>
          <w:color w:val="000000"/>
          <w:sz w:val="24"/>
          <w:szCs w:val="24"/>
        </w:rPr>
        <w:t xml:space="preserve"> Electronic Resources) with a mission that lead to a standardization effort into what usage to count and how to report it. The goal was for usage statistics to be consistent, credible, and comparable resources. This project was a success and considered to be a major step forward for standardizing usage data for electronic journals (e-journals) and now electronic books (e-books). </w:t>
      </w:r>
      <w:hyperlink r:id="rId7" w:history="1">
        <w:r w:rsidRPr="00521C49">
          <w:rPr>
            <w:rStyle w:val="Hyperlink"/>
            <w:rFonts w:ascii="Arial" w:hAnsi="Arial" w:cs="Arial"/>
            <w:sz w:val="24"/>
            <w:szCs w:val="24"/>
          </w:rPr>
          <w:t>http://www.projectcounter.org</w:t>
        </w:r>
      </w:hyperlink>
    </w:p>
    <w:p w:rsidR="00402179" w:rsidRPr="00ED689C" w:rsidRDefault="00402179" w:rsidP="004F11D5">
      <w:pPr>
        <w:rPr>
          <w:rFonts w:ascii="Arial" w:hAnsi="Arial" w:cs="Arial"/>
          <w:b/>
          <w:bCs/>
          <w:color w:val="000000"/>
          <w:sz w:val="24"/>
          <w:szCs w:val="24"/>
        </w:rPr>
      </w:pPr>
    </w:p>
    <w:p w:rsidR="00402179" w:rsidRPr="00ED689C" w:rsidRDefault="00402179" w:rsidP="00274AA9">
      <w:pPr>
        <w:rPr>
          <w:rFonts w:ascii="Arial" w:hAnsi="Arial" w:cs="Arial"/>
          <w:color w:val="000000"/>
          <w:sz w:val="24"/>
          <w:szCs w:val="24"/>
        </w:rPr>
      </w:pPr>
      <w:r w:rsidRPr="00ED689C">
        <w:rPr>
          <w:rFonts w:ascii="Arial" w:hAnsi="Arial" w:cs="Arial"/>
          <w:color w:val="000000"/>
          <w:sz w:val="24"/>
          <w:szCs w:val="24"/>
        </w:rPr>
        <w:t xml:space="preserve">COUNTER has helped significantly in standardization of data, but the problem with this model is the need to gather the usage file by file from the numerous vendor sites. Furthermore, there are still some inconsistencies in reporting. Moreover, the library system vendors are now building Electronic Resources Management (ERM) modules, which include usage consolidation applications. They load vendors’ COUNTER reports into a database from which consolidated reports can be produced. With the growing number of online vendors the time spent in gathering the reports is becoming unmanageable. And to address this issue, Standardized Usage Statistics Harvesting Initiative (SUSHI) </w:t>
      </w:r>
      <w:hyperlink r:id="rId8" w:history="1">
        <w:r w:rsidRPr="00521C49">
          <w:rPr>
            <w:rStyle w:val="Hyperlink"/>
            <w:rFonts w:ascii="Arial" w:hAnsi="Arial" w:cs="Arial"/>
            <w:sz w:val="24"/>
            <w:szCs w:val="24"/>
          </w:rPr>
          <w:t>http://www.niso.org/workrooms/sushi</w:t>
        </w:r>
      </w:hyperlink>
      <w:r w:rsidRPr="00ED689C">
        <w:rPr>
          <w:rFonts w:ascii="Arial" w:hAnsi="Arial" w:cs="Arial"/>
          <w:color w:val="000000"/>
          <w:sz w:val="24"/>
          <w:szCs w:val="24"/>
        </w:rPr>
        <w:t xml:space="preserve"> protocol was initiated. The objective of SUSHI is to solve the problem of harvesting usage data from a growing number of providers in the form of an automated process. It has been designed for computer-to-computer interaction without human intervention. The advantage of adopting SUSHI protocol is that it will drastically reduce the time spent collecting usage data and will increase data’s quality and consistency through the use of XML.   </w:t>
      </w:r>
    </w:p>
    <w:p w:rsidR="00402179" w:rsidRPr="00ED689C" w:rsidRDefault="00402179" w:rsidP="00DA484B">
      <w:pPr>
        <w:rPr>
          <w:rFonts w:ascii="Arial" w:hAnsi="Arial" w:cs="Arial"/>
          <w:color w:val="000000"/>
          <w:sz w:val="24"/>
          <w:szCs w:val="24"/>
        </w:rPr>
      </w:pPr>
    </w:p>
    <w:p w:rsidR="00402179" w:rsidRPr="006A59CC" w:rsidRDefault="00402179" w:rsidP="00DA484B">
      <w:pPr>
        <w:rPr>
          <w:rFonts w:ascii="Arial" w:hAnsi="Arial" w:cs="Arial"/>
          <w:b/>
          <w:bCs/>
          <w:color w:val="000000"/>
          <w:sz w:val="28"/>
          <w:szCs w:val="28"/>
        </w:rPr>
      </w:pPr>
      <w:r w:rsidRPr="006A59CC">
        <w:rPr>
          <w:rFonts w:ascii="Arial" w:hAnsi="Arial" w:cs="Arial"/>
          <w:b/>
          <w:bCs/>
          <w:color w:val="000000"/>
          <w:sz w:val="28"/>
          <w:szCs w:val="28"/>
        </w:rPr>
        <w:t>Arizona State University</w:t>
      </w:r>
      <w:r w:rsidR="007D7602">
        <w:rPr>
          <w:rFonts w:ascii="Arial" w:hAnsi="Arial" w:cs="Arial"/>
          <w:b/>
          <w:bCs/>
          <w:color w:val="000000"/>
          <w:sz w:val="28"/>
          <w:szCs w:val="28"/>
        </w:rPr>
        <w:t xml:space="preserve"> Libraries</w:t>
      </w:r>
    </w:p>
    <w:p w:rsidR="00402179" w:rsidRPr="00ED689C" w:rsidRDefault="00402179" w:rsidP="00DA484B">
      <w:pPr>
        <w:rPr>
          <w:rFonts w:ascii="Arial" w:hAnsi="Arial" w:cs="Arial"/>
          <w:b/>
          <w:bCs/>
          <w:color w:val="000000"/>
          <w:sz w:val="24"/>
          <w:szCs w:val="24"/>
        </w:rPr>
      </w:pPr>
    </w:p>
    <w:p w:rsidR="007930F5" w:rsidRDefault="00402179" w:rsidP="007930F5">
      <w:pPr>
        <w:rPr>
          <w:rFonts w:ascii="Arial" w:hAnsi="Arial" w:cs="Arial"/>
          <w:color w:val="000000"/>
          <w:sz w:val="24"/>
          <w:szCs w:val="24"/>
        </w:rPr>
      </w:pPr>
      <w:r w:rsidRPr="00ED689C">
        <w:rPr>
          <w:rFonts w:ascii="Arial" w:hAnsi="Arial" w:cs="Arial"/>
          <w:color w:val="000000"/>
          <w:sz w:val="24"/>
          <w:szCs w:val="24"/>
        </w:rPr>
        <w:t xml:space="preserve">Arizona State University (ASU) is one of the largest public research universities in the </w:t>
      </w:r>
      <w:smartTag w:uri="urn:schemas-microsoft-com:office:smarttags" w:element="place">
        <w:smartTag w:uri="urn:schemas-microsoft-com:office:smarttags" w:element="country-region">
          <w:r w:rsidRPr="00ED689C">
            <w:rPr>
              <w:rFonts w:ascii="Arial" w:hAnsi="Arial" w:cs="Arial"/>
              <w:color w:val="000000"/>
              <w:sz w:val="24"/>
              <w:szCs w:val="24"/>
            </w:rPr>
            <w:t>USA</w:t>
          </w:r>
        </w:smartTag>
      </w:smartTag>
      <w:r w:rsidRPr="00ED689C">
        <w:rPr>
          <w:rFonts w:ascii="Arial" w:hAnsi="Arial" w:cs="Arial"/>
          <w:color w:val="000000"/>
          <w:sz w:val="24"/>
          <w:szCs w:val="24"/>
        </w:rPr>
        <w:t xml:space="preserve"> with the full time enrollment of 66,000 students. </w:t>
      </w:r>
      <w:r w:rsidR="007930F5">
        <w:rPr>
          <w:rFonts w:ascii="Arial" w:hAnsi="Arial" w:cs="Arial"/>
          <w:color w:val="000000"/>
          <w:sz w:val="24"/>
          <w:szCs w:val="24"/>
        </w:rPr>
        <w:t xml:space="preserve">A unique aspect of ASU is that it is “One University in Many Places” having a system with four different campuses </w:t>
      </w:r>
      <w:r w:rsidRPr="00ED689C">
        <w:rPr>
          <w:rFonts w:ascii="Arial" w:hAnsi="Arial" w:cs="Arial"/>
          <w:color w:val="000000"/>
          <w:sz w:val="24"/>
          <w:szCs w:val="24"/>
        </w:rPr>
        <w:t xml:space="preserve">-Tempe </w:t>
      </w:r>
    </w:p>
    <w:p w:rsidR="007930F5" w:rsidRDefault="007930F5" w:rsidP="007930F5">
      <w:pPr>
        <w:rPr>
          <w:rFonts w:ascii="Arial" w:hAnsi="Arial" w:cs="Arial"/>
          <w:color w:val="000000"/>
          <w:sz w:val="24"/>
          <w:szCs w:val="24"/>
        </w:rPr>
      </w:pPr>
    </w:p>
    <w:p w:rsidR="00402179" w:rsidRPr="00ED689C" w:rsidRDefault="00402179" w:rsidP="007930F5">
      <w:pPr>
        <w:rPr>
          <w:rFonts w:ascii="Arial" w:hAnsi="Arial" w:cs="Arial"/>
          <w:color w:val="000000"/>
          <w:sz w:val="24"/>
          <w:szCs w:val="24"/>
        </w:rPr>
      </w:pPr>
      <w:proofErr w:type="gramStart"/>
      <w:r w:rsidRPr="00ED689C">
        <w:rPr>
          <w:rFonts w:ascii="Arial" w:hAnsi="Arial" w:cs="Arial"/>
          <w:color w:val="000000"/>
          <w:sz w:val="24"/>
          <w:szCs w:val="24"/>
        </w:rPr>
        <w:t>campus</w:t>
      </w:r>
      <w:proofErr w:type="gramEnd"/>
      <w:r w:rsidRPr="00ED689C">
        <w:rPr>
          <w:rFonts w:ascii="Arial" w:hAnsi="Arial" w:cs="Arial"/>
          <w:color w:val="000000"/>
          <w:sz w:val="24"/>
          <w:szCs w:val="24"/>
        </w:rPr>
        <w:t>, Polytechnic campus, Downtown campus, and West campus</w:t>
      </w:r>
      <w:r w:rsidR="007930F5">
        <w:rPr>
          <w:rFonts w:ascii="Arial" w:hAnsi="Arial" w:cs="Arial"/>
          <w:color w:val="000000"/>
          <w:sz w:val="24"/>
          <w:szCs w:val="24"/>
        </w:rPr>
        <w:t>. They are all l</w:t>
      </w:r>
      <w:r w:rsidRPr="00ED689C">
        <w:rPr>
          <w:rFonts w:ascii="Arial" w:hAnsi="Arial" w:cs="Arial"/>
          <w:color w:val="000000"/>
          <w:sz w:val="24"/>
          <w:szCs w:val="24"/>
        </w:rPr>
        <w:t xml:space="preserve">ocated in the metropolitan Phoenix, Arizona </w:t>
      </w:r>
      <w:r w:rsidR="007930F5">
        <w:rPr>
          <w:rFonts w:ascii="Arial" w:hAnsi="Arial" w:cs="Arial"/>
          <w:color w:val="000000"/>
          <w:sz w:val="24"/>
          <w:szCs w:val="24"/>
        </w:rPr>
        <w:t xml:space="preserve">and run by a </w:t>
      </w:r>
      <w:r w:rsidRPr="00ED689C">
        <w:rPr>
          <w:rFonts w:ascii="Arial" w:hAnsi="Arial" w:cs="Arial"/>
          <w:color w:val="000000"/>
          <w:sz w:val="24"/>
          <w:szCs w:val="24"/>
        </w:rPr>
        <w:t xml:space="preserve">single administration. The same concept applies to University Libraries and is also known as </w:t>
      </w:r>
      <w:r w:rsidR="00A01C6F">
        <w:rPr>
          <w:rFonts w:ascii="Arial" w:hAnsi="Arial" w:cs="Arial"/>
          <w:color w:val="000000"/>
          <w:sz w:val="24"/>
          <w:szCs w:val="24"/>
        </w:rPr>
        <w:t>“One</w:t>
      </w:r>
      <w:r w:rsidRPr="00ED689C">
        <w:rPr>
          <w:rFonts w:ascii="Arial" w:hAnsi="Arial" w:cs="Arial"/>
          <w:color w:val="000000"/>
          <w:sz w:val="24"/>
          <w:szCs w:val="24"/>
        </w:rPr>
        <w:t xml:space="preserve"> Library in Many Places</w:t>
      </w:r>
      <w:r w:rsidR="00FE244C">
        <w:rPr>
          <w:rFonts w:ascii="Arial" w:hAnsi="Arial" w:cs="Arial"/>
          <w:color w:val="000000"/>
          <w:sz w:val="24"/>
          <w:szCs w:val="24"/>
        </w:rPr>
        <w:t>”</w:t>
      </w:r>
      <w:r w:rsidRPr="00ED689C">
        <w:rPr>
          <w:rFonts w:ascii="Arial" w:hAnsi="Arial" w:cs="Arial"/>
          <w:color w:val="000000"/>
          <w:sz w:val="24"/>
          <w:szCs w:val="24"/>
        </w:rPr>
        <w:t xml:space="preserve">. At Tempe campus there are five branch libraries (Architecture &amp; Environmental Design Library, Hayden Library, Law Library, Music Library, and Noble (Science &amp; Engineering) Library). The rest of the campuses have one library each: Polytechnic campus library, Downtown Phoenix campus library, and West campus library (Fletcher Library). </w:t>
      </w:r>
    </w:p>
    <w:p w:rsidR="00402179" w:rsidRPr="00ED689C" w:rsidRDefault="00402179" w:rsidP="008F6C9A">
      <w:pPr>
        <w:rPr>
          <w:rFonts w:ascii="Arial" w:hAnsi="Arial" w:cs="Arial"/>
          <w:color w:val="000000"/>
          <w:sz w:val="24"/>
          <w:szCs w:val="24"/>
        </w:rPr>
      </w:pPr>
    </w:p>
    <w:p w:rsidR="00402179" w:rsidRPr="00ED689C" w:rsidRDefault="00402179" w:rsidP="008F3039">
      <w:pPr>
        <w:rPr>
          <w:rFonts w:ascii="Arial" w:hAnsi="Arial" w:cs="Arial"/>
          <w:color w:val="000000"/>
          <w:sz w:val="24"/>
          <w:szCs w:val="24"/>
        </w:rPr>
      </w:pPr>
      <w:r w:rsidRPr="00ED689C">
        <w:rPr>
          <w:rFonts w:ascii="Arial" w:hAnsi="Arial" w:cs="Arial"/>
          <w:color w:val="000000"/>
          <w:sz w:val="24"/>
          <w:szCs w:val="24"/>
        </w:rPr>
        <w:t xml:space="preserve">Currently, the ASU Libraries e-resources collection includes 500 + databases, </w:t>
      </w:r>
      <w:r>
        <w:rPr>
          <w:rFonts w:ascii="Arial" w:hAnsi="Arial" w:cs="Arial"/>
          <w:color w:val="000000"/>
          <w:sz w:val="24"/>
          <w:szCs w:val="24"/>
        </w:rPr>
        <w:t xml:space="preserve">90,000+ </w:t>
      </w:r>
      <w:r w:rsidRPr="00ED689C">
        <w:rPr>
          <w:rFonts w:ascii="Arial" w:hAnsi="Arial" w:cs="Arial"/>
          <w:color w:val="000000"/>
          <w:sz w:val="24"/>
          <w:szCs w:val="24"/>
        </w:rPr>
        <w:t xml:space="preserve">E-journal titles, </w:t>
      </w:r>
      <w:r>
        <w:rPr>
          <w:rFonts w:ascii="Arial" w:hAnsi="Arial" w:cs="Arial"/>
          <w:color w:val="000000"/>
          <w:sz w:val="24"/>
          <w:szCs w:val="24"/>
        </w:rPr>
        <w:t>300,000+</w:t>
      </w:r>
      <w:r w:rsidRPr="00ED689C">
        <w:rPr>
          <w:rFonts w:ascii="Arial" w:hAnsi="Arial" w:cs="Arial"/>
          <w:color w:val="000000"/>
          <w:sz w:val="24"/>
          <w:szCs w:val="24"/>
        </w:rPr>
        <w:t xml:space="preserve">E-books </w:t>
      </w:r>
      <w:r w:rsidR="007930F5">
        <w:rPr>
          <w:rFonts w:ascii="Arial" w:hAnsi="Arial" w:cs="Arial"/>
          <w:color w:val="000000"/>
          <w:sz w:val="24"/>
          <w:szCs w:val="24"/>
        </w:rPr>
        <w:t xml:space="preserve">with </w:t>
      </w:r>
      <w:r w:rsidRPr="00ED689C">
        <w:rPr>
          <w:rFonts w:ascii="Arial" w:hAnsi="Arial" w:cs="Arial"/>
          <w:color w:val="000000"/>
          <w:sz w:val="24"/>
          <w:szCs w:val="24"/>
        </w:rPr>
        <w:t xml:space="preserve">the expenditure </w:t>
      </w:r>
      <w:r w:rsidR="007930F5">
        <w:rPr>
          <w:rFonts w:ascii="Arial" w:hAnsi="Arial" w:cs="Arial"/>
          <w:color w:val="000000"/>
          <w:sz w:val="24"/>
          <w:szCs w:val="24"/>
        </w:rPr>
        <w:t xml:space="preserve">of </w:t>
      </w:r>
      <w:r>
        <w:rPr>
          <w:rFonts w:ascii="Arial" w:hAnsi="Arial" w:cs="Arial"/>
          <w:color w:val="000000"/>
          <w:sz w:val="24"/>
          <w:szCs w:val="24"/>
        </w:rPr>
        <w:t>about 78</w:t>
      </w:r>
      <w:r w:rsidRPr="00ED689C">
        <w:rPr>
          <w:rFonts w:ascii="Arial" w:hAnsi="Arial" w:cs="Arial"/>
          <w:color w:val="000000"/>
          <w:sz w:val="24"/>
          <w:szCs w:val="24"/>
        </w:rPr>
        <w:t xml:space="preserve">% of the Materials budget. The E-resources collection is overseen by Collections Steering Council (CSC) formed in 2006, which meets twice in a month. The CSC serves in an advisory capacity to the Office of Collections and Scholarly Communications and is a primary group for deliberations on library collection policies. Issues pertaining to collection development and management (i.e., identification, selection, processing, acquisition, assessment, and evaluation) are considered by the CSC. This council has a representation from all the four campuses. The membership includes </w:t>
      </w:r>
      <w:r w:rsidR="007930F5">
        <w:rPr>
          <w:rFonts w:ascii="Arial" w:hAnsi="Arial" w:cs="Arial"/>
          <w:color w:val="000000"/>
          <w:sz w:val="24"/>
          <w:szCs w:val="24"/>
        </w:rPr>
        <w:t>Director/Representative from all the four campuses</w:t>
      </w:r>
      <w:r w:rsidRPr="00ED689C">
        <w:rPr>
          <w:rFonts w:ascii="Arial" w:hAnsi="Arial" w:cs="Arial"/>
          <w:color w:val="000000"/>
          <w:sz w:val="24"/>
          <w:szCs w:val="24"/>
        </w:rPr>
        <w:t>; Heads of Collections and Scholarly Communications Office, Informatics and Cyber Infrastructure Services, Bibliographic and Metadata Services</w:t>
      </w:r>
      <w:r w:rsidR="007930F5">
        <w:rPr>
          <w:rFonts w:ascii="Arial" w:hAnsi="Arial" w:cs="Arial"/>
          <w:color w:val="000000"/>
          <w:sz w:val="24"/>
          <w:szCs w:val="24"/>
        </w:rPr>
        <w:t xml:space="preserve"> and </w:t>
      </w:r>
      <w:r w:rsidR="008F3039">
        <w:rPr>
          <w:rFonts w:ascii="Arial" w:hAnsi="Arial" w:cs="Arial"/>
          <w:color w:val="000000"/>
          <w:sz w:val="24"/>
          <w:szCs w:val="24"/>
        </w:rPr>
        <w:t>Subject area specialists</w:t>
      </w:r>
      <w:r w:rsidRPr="00ED689C">
        <w:rPr>
          <w:rFonts w:ascii="Arial" w:hAnsi="Arial" w:cs="Arial"/>
          <w:color w:val="000000"/>
          <w:sz w:val="24"/>
          <w:szCs w:val="24"/>
        </w:rPr>
        <w:t xml:space="preserve">; Collections and Scholarly Communications librarian, Acquisitions librarian, Electronic Resources Coordinator and Legal contract specialist. </w:t>
      </w:r>
    </w:p>
    <w:p w:rsidR="00402179" w:rsidRPr="00ED689C" w:rsidRDefault="00402179" w:rsidP="001C07AE">
      <w:pPr>
        <w:rPr>
          <w:rFonts w:ascii="Arial" w:hAnsi="Arial" w:cs="Arial"/>
          <w:color w:val="000000"/>
          <w:sz w:val="24"/>
          <w:szCs w:val="24"/>
        </w:rPr>
      </w:pPr>
    </w:p>
    <w:p w:rsidR="00402179" w:rsidRPr="006A59CC" w:rsidRDefault="00402179" w:rsidP="00D2059D">
      <w:pPr>
        <w:rPr>
          <w:rFonts w:ascii="Arial" w:hAnsi="Arial" w:cs="Arial"/>
          <w:b/>
          <w:bCs/>
          <w:color w:val="000000"/>
          <w:sz w:val="28"/>
          <w:szCs w:val="28"/>
        </w:rPr>
      </w:pPr>
      <w:r w:rsidRPr="006A59CC">
        <w:rPr>
          <w:rFonts w:ascii="Arial" w:hAnsi="Arial" w:cs="Arial"/>
          <w:b/>
          <w:bCs/>
          <w:color w:val="000000"/>
          <w:sz w:val="28"/>
          <w:szCs w:val="28"/>
        </w:rPr>
        <w:t>Us</w:t>
      </w:r>
      <w:r w:rsidR="007D7602">
        <w:rPr>
          <w:rFonts w:ascii="Arial" w:hAnsi="Arial" w:cs="Arial"/>
          <w:b/>
          <w:bCs/>
          <w:color w:val="000000"/>
          <w:sz w:val="28"/>
          <w:szCs w:val="28"/>
        </w:rPr>
        <w:t>age Statistics at ASU Libraries</w:t>
      </w:r>
    </w:p>
    <w:p w:rsidR="00402179" w:rsidRPr="00ED689C" w:rsidRDefault="00402179" w:rsidP="001C07AE">
      <w:pPr>
        <w:rPr>
          <w:rFonts w:ascii="Arial" w:hAnsi="Arial" w:cs="Arial"/>
          <w:b/>
          <w:bCs/>
          <w:color w:val="000000"/>
          <w:sz w:val="24"/>
          <w:szCs w:val="24"/>
        </w:rPr>
      </w:pPr>
    </w:p>
    <w:p w:rsidR="00402179" w:rsidRPr="00ED689C" w:rsidRDefault="00402179" w:rsidP="00520F0E">
      <w:pPr>
        <w:rPr>
          <w:rFonts w:ascii="Arial" w:hAnsi="Arial" w:cs="Arial"/>
          <w:color w:val="000000"/>
          <w:sz w:val="24"/>
          <w:szCs w:val="24"/>
        </w:rPr>
      </w:pPr>
      <w:r w:rsidRPr="00ED689C">
        <w:rPr>
          <w:rFonts w:ascii="Arial" w:hAnsi="Arial" w:cs="Arial"/>
          <w:color w:val="000000"/>
          <w:sz w:val="24"/>
          <w:szCs w:val="24"/>
        </w:rPr>
        <w:t xml:space="preserve">ASU Libraries have significant size of e-resources collection and to optimize the value of e-resources, it was important to collect usage statistics. Moreover, CSC plays a very prominent role in the evaluation of e-resources and realized that an assessment tool would assist members with timely collection development decisions. Hence, in 2007, ASU Libraries began an initiative to collect usage statistics for all e-resources, including journals and online databases. This has resulted into creating an A-Z Usage Statistics web site.  </w:t>
      </w:r>
    </w:p>
    <w:p w:rsidR="00402179" w:rsidRPr="00ED689C" w:rsidRDefault="00402179" w:rsidP="00B16B51">
      <w:pPr>
        <w:rPr>
          <w:rFonts w:ascii="Arial" w:hAnsi="Arial" w:cs="Arial"/>
          <w:color w:val="000000"/>
          <w:sz w:val="24"/>
          <w:szCs w:val="24"/>
        </w:rPr>
      </w:pPr>
    </w:p>
    <w:p w:rsidR="00402179" w:rsidRPr="008F3039" w:rsidRDefault="00402179" w:rsidP="00B16B51">
      <w:pPr>
        <w:rPr>
          <w:rFonts w:ascii="Arial" w:hAnsi="Arial" w:cs="Arial"/>
          <w:b/>
          <w:bCs/>
          <w:color w:val="000000"/>
          <w:sz w:val="28"/>
          <w:szCs w:val="28"/>
        </w:rPr>
      </w:pPr>
      <w:r w:rsidRPr="006A59CC">
        <w:rPr>
          <w:rFonts w:ascii="Arial" w:hAnsi="Arial" w:cs="Arial"/>
          <w:b/>
          <w:bCs/>
          <w:color w:val="000000"/>
          <w:sz w:val="28"/>
          <w:szCs w:val="28"/>
        </w:rPr>
        <w:t xml:space="preserve">A-Z Usage </w:t>
      </w:r>
      <w:r w:rsidR="007D7602">
        <w:rPr>
          <w:rFonts w:ascii="Arial" w:hAnsi="Arial" w:cs="Arial"/>
          <w:b/>
          <w:bCs/>
          <w:color w:val="000000"/>
          <w:sz w:val="28"/>
          <w:szCs w:val="28"/>
        </w:rPr>
        <w:t>Statistics Web Site at ASU</w:t>
      </w:r>
    </w:p>
    <w:p w:rsidR="00402179" w:rsidRPr="00ED689C" w:rsidRDefault="00402179" w:rsidP="00B16B51">
      <w:pPr>
        <w:rPr>
          <w:rFonts w:ascii="Arial" w:hAnsi="Arial" w:cs="Arial"/>
          <w:b/>
          <w:bCs/>
          <w:color w:val="000000"/>
          <w:sz w:val="24"/>
          <w:szCs w:val="24"/>
        </w:rPr>
      </w:pPr>
    </w:p>
    <w:p w:rsidR="00402179" w:rsidRPr="00250A01" w:rsidRDefault="00402179" w:rsidP="00A01C6F">
      <w:pPr>
        <w:spacing w:after="200" w:line="276" w:lineRule="auto"/>
        <w:rPr>
          <w:rFonts w:ascii="Arial" w:hAnsi="Arial" w:cs="Arial"/>
          <w:sz w:val="24"/>
          <w:szCs w:val="24"/>
        </w:rPr>
      </w:pPr>
      <w:r w:rsidRPr="008F3039">
        <w:rPr>
          <w:rFonts w:ascii="Arial" w:hAnsi="Arial" w:cs="Arial"/>
          <w:sz w:val="24"/>
          <w:szCs w:val="24"/>
        </w:rPr>
        <w:t xml:space="preserve">At </w:t>
      </w:r>
      <w:r w:rsidRPr="00A01C6F">
        <w:rPr>
          <w:rFonts w:ascii="Arial" w:hAnsi="Arial" w:cs="Arial"/>
          <w:sz w:val="24"/>
          <w:szCs w:val="24"/>
        </w:rPr>
        <w:t>ASU Libraries</w:t>
      </w:r>
      <w:r w:rsidRPr="008F3039">
        <w:rPr>
          <w:rFonts w:ascii="Arial" w:hAnsi="Arial" w:cs="Arial"/>
          <w:sz w:val="24"/>
          <w:szCs w:val="24"/>
        </w:rPr>
        <w:t xml:space="preserve"> an Electronic Resources Usage Reports web site was created to assist with </w:t>
      </w:r>
      <w:r w:rsidRPr="00A01C6F">
        <w:rPr>
          <w:rFonts w:ascii="Arial" w:hAnsi="Arial" w:cs="Arial"/>
          <w:sz w:val="24"/>
          <w:szCs w:val="24"/>
        </w:rPr>
        <w:t>collection development</w:t>
      </w:r>
      <w:r w:rsidRPr="008F3039">
        <w:rPr>
          <w:rFonts w:ascii="Arial" w:hAnsi="Arial" w:cs="Arial"/>
          <w:sz w:val="24"/>
          <w:szCs w:val="24"/>
        </w:rPr>
        <w:t xml:space="preserve"> decision making process. The site currently has usage reports for most of the licensed packages. </w:t>
      </w:r>
      <w:r w:rsidR="00A01C6F">
        <w:rPr>
          <w:rFonts w:ascii="Arial" w:hAnsi="Arial" w:cs="Arial"/>
          <w:sz w:val="24"/>
          <w:szCs w:val="24"/>
        </w:rPr>
        <w:t>I</w:t>
      </w:r>
      <w:r w:rsidRPr="008F3039">
        <w:rPr>
          <w:rFonts w:ascii="Arial" w:hAnsi="Arial" w:cs="Arial"/>
          <w:sz w:val="24"/>
          <w:szCs w:val="24"/>
        </w:rPr>
        <w:t xml:space="preserve">t is password protected and only available to the </w:t>
      </w:r>
      <w:r w:rsidRPr="00A01C6F">
        <w:rPr>
          <w:rFonts w:ascii="Arial" w:hAnsi="Arial" w:cs="Arial"/>
          <w:sz w:val="24"/>
          <w:szCs w:val="24"/>
        </w:rPr>
        <w:t>librarians.</w:t>
      </w:r>
      <w:r w:rsidR="008F3039" w:rsidRPr="008F3039">
        <w:rPr>
          <w:rFonts w:ascii="Arial" w:hAnsi="Arial" w:cs="Arial"/>
          <w:sz w:val="24"/>
          <w:szCs w:val="24"/>
        </w:rPr>
        <w:t xml:space="preserve"> </w:t>
      </w:r>
      <w:r w:rsidR="00A01C6F" w:rsidRPr="008F3039">
        <w:rPr>
          <w:rFonts w:ascii="Arial" w:hAnsi="Arial" w:cs="Arial"/>
          <w:sz w:val="24"/>
          <w:szCs w:val="24"/>
        </w:rPr>
        <w:t>Furthermore,</w:t>
      </w:r>
      <w:r w:rsidR="00A01C6F">
        <w:rPr>
          <w:rFonts w:ascii="Arial" w:hAnsi="Arial" w:cs="Arial"/>
          <w:sz w:val="24"/>
          <w:szCs w:val="24"/>
        </w:rPr>
        <w:t xml:space="preserve"> </w:t>
      </w:r>
      <w:r w:rsidR="00A01C6F" w:rsidRPr="008F3039">
        <w:rPr>
          <w:rFonts w:ascii="Arial" w:hAnsi="Arial" w:cs="Arial"/>
          <w:sz w:val="24"/>
          <w:szCs w:val="24"/>
        </w:rPr>
        <w:t>it</w:t>
      </w:r>
      <w:r w:rsidRPr="008F3039">
        <w:rPr>
          <w:rFonts w:ascii="Arial" w:hAnsi="Arial" w:cs="Arial"/>
          <w:sz w:val="24"/>
          <w:szCs w:val="24"/>
        </w:rPr>
        <w:t xml:space="preserve"> is regularly updated and special requests for the latest reports on one or more packages are promptly </w:t>
      </w:r>
      <w:r w:rsidR="00A01C6F">
        <w:rPr>
          <w:rFonts w:ascii="Arial" w:hAnsi="Arial" w:cs="Arial"/>
          <w:sz w:val="24"/>
          <w:szCs w:val="24"/>
        </w:rPr>
        <w:t>added.</w:t>
      </w:r>
      <w:r w:rsidRPr="008F3039">
        <w:rPr>
          <w:rFonts w:ascii="Arial" w:hAnsi="Arial" w:cs="Arial"/>
          <w:sz w:val="24"/>
          <w:szCs w:val="24"/>
        </w:rPr>
        <w:t xml:space="preserve"> The web site displays an A-Z usage reports list, which is composed of a mix of provider names, </w:t>
      </w:r>
      <w:r w:rsidR="008F3039" w:rsidRPr="008F3039">
        <w:rPr>
          <w:rFonts w:ascii="Arial" w:hAnsi="Arial" w:cs="Arial"/>
          <w:sz w:val="24"/>
          <w:szCs w:val="24"/>
        </w:rPr>
        <w:t>packages,</w:t>
      </w:r>
      <w:r w:rsidRPr="008F3039">
        <w:rPr>
          <w:rFonts w:ascii="Arial" w:hAnsi="Arial" w:cs="Arial"/>
          <w:sz w:val="24"/>
          <w:szCs w:val="24"/>
        </w:rPr>
        <w:t xml:space="preserve"> and titles. It also</w:t>
      </w:r>
      <w:r w:rsidRPr="00FC2D0D">
        <w:rPr>
          <w:rFonts w:ascii="Arial" w:hAnsi="Arial" w:cs="Arial"/>
          <w:color w:val="FF0000"/>
          <w:sz w:val="24"/>
          <w:szCs w:val="24"/>
        </w:rPr>
        <w:t xml:space="preserve"> </w:t>
      </w:r>
      <w:r w:rsidRPr="00250A01">
        <w:rPr>
          <w:rFonts w:ascii="Arial" w:hAnsi="Arial" w:cs="Arial"/>
          <w:sz w:val="24"/>
          <w:szCs w:val="24"/>
        </w:rPr>
        <w:t>specifies the reporting period, which typically begins from 2004</w:t>
      </w:r>
      <w:r w:rsidR="00A01C6F">
        <w:rPr>
          <w:rFonts w:ascii="Arial" w:hAnsi="Arial" w:cs="Arial"/>
          <w:sz w:val="24"/>
          <w:szCs w:val="24"/>
        </w:rPr>
        <w:t xml:space="preserve">. Additionally, all links to the COUNTER compliant reports are displayed with the COUNTER logo. </w:t>
      </w:r>
    </w:p>
    <w:p w:rsidR="00A01C6F" w:rsidRDefault="00A01C6F" w:rsidP="00BE5243">
      <w:pPr>
        <w:spacing w:after="200" w:line="276" w:lineRule="auto"/>
        <w:rPr>
          <w:rFonts w:ascii="Arial" w:hAnsi="Arial" w:cs="Arial"/>
          <w:sz w:val="24"/>
          <w:szCs w:val="24"/>
        </w:rPr>
      </w:pPr>
    </w:p>
    <w:p w:rsidR="00402179" w:rsidRPr="00250A01" w:rsidRDefault="00402179" w:rsidP="00A01C6F">
      <w:pPr>
        <w:spacing w:after="200" w:line="276" w:lineRule="auto"/>
        <w:rPr>
          <w:rFonts w:ascii="Arial" w:hAnsi="Arial" w:cs="Arial"/>
          <w:sz w:val="24"/>
          <w:szCs w:val="24"/>
        </w:rPr>
      </w:pPr>
      <w:r w:rsidRPr="00250A01">
        <w:rPr>
          <w:rFonts w:ascii="Arial" w:hAnsi="Arial" w:cs="Arial"/>
          <w:sz w:val="24"/>
          <w:szCs w:val="24"/>
        </w:rPr>
        <w:t>This section illustrate</w:t>
      </w:r>
      <w:r w:rsidR="00A01C6F">
        <w:rPr>
          <w:rFonts w:ascii="Arial" w:hAnsi="Arial" w:cs="Arial"/>
          <w:sz w:val="24"/>
          <w:szCs w:val="24"/>
        </w:rPr>
        <w:t>s</w:t>
      </w:r>
      <w:r w:rsidRPr="00250A01">
        <w:rPr>
          <w:rFonts w:ascii="Arial" w:hAnsi="Arial" w:cs="Arial"/>
          <w:sz w:val="24"/>
          <w:szCs w:val="24"/>
        </w:rPr>
        <w:t xml:space="preserve"> how </w:t>
      </w:r>
      <w:r w:rsidRPr="00A01C6F">
        <w:rPr>
          <w:rFonts w:ascii="Arial" w:hAnsi="Arial" w:cs="Arial"/>
          <w:sz w:val="24"/>
          <w:szCs w:val="24"/>
        </w:rPr>
        <w:t>to</w:t>
      </w:r>
      <w:r w:rsidRPr="00250A01">
        <w:rPr>
          <w:rFonts w:ascii="Arial" w:hAnsi="Arial" w:cs="Arial"/>
          <w:sz w:val="24"/>
          <w:szCs w:val="24"/>
        </w:rPr>
        <w:t xml:space="preserve"> create an online A-Z usage web site using </w:t>
      </w:r>
      <w:r w:rsidR="00A01C6F">
        <w:rPr>
          <w:rFonts w:ascii="Arial" w:hAnsi="Arial" w:cs="Arial"/>
          <w:sz w:val="24"/>
          <w:szCs w:val="24"/>
        </w:rPr>
        <w:t xml:space="preserve">the latest </w:t>
      </w:r>
      <w:r w:rsidR="00A01C6F" w:rsidRPr="00250A01">
        <w:rPr>
          <w:rFonts w:ascii="Arial" w:hAnsi="Arial" w:cs="Arial"/>
          <w:sz w:val="24"/>
          <w:szCs w:val="24"/>
        </w:rPr>
        <w:t>providers</w:t>
      </w:r>
      <w:r w:rsidRPr="00250A01">
        <w:rPr>
          <w:rFonts w:ascii="Arial" w:hAnsi="Arial" w:cs="Arial"/>
          <w:sz w:val="24"/>
          <w:szCs w:val="24"/>
        </w:rPr>
        <w:t xml:space="preserve"> list. The illustration will be modeled on a similar setup at ASU Libraries, where the usage statistics are first gathered and stored on a desktop PC and then transferred to a web site. Having such a site is especially useful if </w:t>
      </w:r>
      <w:r w:rsidR="00250A01" w:rsidRPr="00A01C6F">
        <w:rPr>
          <w:rFonts w:ascii="Arial" w:hAnsi="Arial" w:cs="Arial"/>
          <w:sz w:val="24"/>
          <w:szCs w:val="24"/>
        </w:rPr>
        <w:t>one</w:t>
      </w:r>
      <w:r w:rsidR="00250A01" w:rsidRPr="00250A01">
        <w:rPr>
          <w:rFonts w:ascii="Arial" w:hAnsi="Arial" w:cs="Arial"/>
          <w:sz w:val="24"/>
          <w:szCs w:val="24"/>
        </w:rPr>
        <w:t xml:space="preserve"> </w:t>
      </w:r>
      <w:r w:rsidRPr="00250A01">
        <w:rPr>
          <w:rFonts w:ascii="Arial" w:hAnsi="Arial" w:cs="Arial"/>
          <w:sz w:val="24"/>
          <w:szCs w:val="24"/>
        </w:rPr>
        <w:t>do</w:t>
      </w:r>
      <w:r w:rsidR="00A01C6F">
        <w:rPr>
          <w:rFonts w:ascii="Arial" w:hAnsi="Arial" w:cs="Arial"/>
          <w:sz w:val="24"/>
          <w:szCs w:val="24"/>
        </w:rPr>
        <w:t>es</w:t>
      </w:r>
      <w:r w:rsidRPr="00250A01">
        <w:rPr>
          <w:rFonts w:ascii="Arial" w:hAnsi="Arial" w:cs="Arial"/>
          <w:sz w:val="24"/>
          <w:szCs w:val="24"/>
        </w:rPr>
        <w:t xml:space="preserve"> not have an ERM system. The minimum tools required to implement such a site are Microsoft Excel, Windows </w:t>
      </w:r>
      <w:r w:rsidR="00A01C6F" w:rsidRPr="00250A01">
        <w:rPr>
          <w:rFonts w:ascii="Arial" w:hAnsi="Arial" w:cs="Arial"/>
          <w:sz w:val="24"/>
          <w:szCs w:val="24"/>
        </w:rPr>
        <w:t>Notepad,</w:t>
      </w:r>
      <w:r w:rsidRPr="00250A01">
        <w:rPr>
          <w:rFonts w:ascii="Arial" w:hAnsi="Arial" w:cs="Arial"/>
          <w:sz w:val="24"/>
          <w:szCs w:val="24"/>
        </w:rPr>
        <w:t xml:space="preserve"> and a secure FTP (optional). </w:t>
      </w:r>
    </w:p>
    <w:p w:rsidR="00402179" w:rsidRPr="00250A01" w:rsidRDefault="00402179" w:rsidP="001B2E3D">
      <w:pPr>
        <w:spacing w:before="100" w:beforeAutospacing="1" w:after="100" w:afterAutospacing="1"/>
        <w:rPr>
          <w:rFonts w:ascii="Arial" w:eastAsia="SimSun" w:hAnsi="Arial" w:cs="Arial"/>
          <w:sz w:val="24"/>
          <w:szCs w:val="24"/>
          <w:lang w:eastAsia="zh-CN" w:bidi="he-IL"/>
        </w:rPr>
      </w:pPr>
      <w:r w:rsidRPr="00250A01">
        <w:rPr>
          <w:rFonts w:ascii="Arial" w:eastAsia="SimSun" w:hAnsi="Arial" w:cs="Arial"/>
          <w:sz w:val="24"/>
          <w:szCs w:val="24"/>
          <w:lang w:eastAsia="zh-CN" w:bidi="he-IL"/>
        </w:rPr>
        <w:t xml:space="preserve">The </w:t>
      </w:r>
      <w:r w:rsidR="00250A01" w:rsidRPr="00250A01">
        <w:rPr>
          <w:rFonts w:ascii="Arial" w:eastAsia="SimSun" w:hAnsi="Arial" w:cs="Arial"/>
          <w:sz w:val="24"/>
          <w:szCs w:val="24"/>
          <w:lang w:eastAsia="zh-CN" w:bidi="he-IL"/>
        </w:rPr>
        <w:t>steps for creating an online usage web site are</w:t>
      </w:r>
      <w:r w:rsidRPr="00250A01">
        <w:rPr>
          <w:rFonts w:ascii="Arial" w:eastAsia="SimSun" w:hAnsi="Arial" w:cs="Arial"/>
          <w:sz w:val="24"/>
          <w:szCs w:val="24"/>
          <w:lang w:eastAsia="zh-CN" w:bidi="he-IL"/>
        </w:rPr>
        <w:t xml:space="preserve"> described as follows:</w:t>
      </w:r>
    </w:p>
    <w:p w:rsidR="00402179" w:rsidRPr="00250A01" w:rsidRDefault="00402179" w:rsidP="001B2E3D">
      <w:pPr>
        <w:spacing w:before="100" w:beforeAutospacing="1" w:after="100" w:afterAutospacing="1"/>
        <w:rPr>
          <w:rFonts w:ascii="Arial" w:eastAsia="SimSun" w:hAnsi="Arial" w:cs="Arial"/>
          <w:b/>
          <w:bCs/>
          <w:sz w:val="24"/>
          <w:szCs w:val="24"/>
          <w:lang w:eastAsia="zh-CN" w:bidi="he-IL"/>
        </w:rPr>
      </w:pPr>
      <w:r w:rsidRPr="00250A01">
        <w:rPr>
          <w:rFonts w:ascii="Arial" w:eastAsia="SimSun" w:hAnsi="Arial" w:cs="Arial"/>
          <w:b/>
          <w:bCs/>
          <w:sz w:val="24"/>
          <w:szCs w:val="24"/>
          <w:lang w:eastAsia="zh-CN" w:bidi="he-IL"/>
        </w:rPr>
        <w:t>Step #1:  Compile necessary data for obtaining the usage reports</w:t>
      </w:r>
    </w:p>
    <w:p w:rsidR="00402179" w:rsidRPr="00250A01" w:rsidRDefault="00402179" w:rsidP="008C5974">
      <w:pPr>
        <w:spacing w:before="100" w:beforeAutospacing="1" w:after="100" w:afterAutospacing="1"/>
        <w:rPr>
          <w:rFonts w:ascii="Arial" w:hAnsi="Arial" w:cs="Arial"/>
          <w:sz w:val="24"/>
          <w:szCs w:val="24"/>
          <w:lang w:eastAsia="zh-CN" w:bidi="he-IL"/>
        </w:rPr>
      </w:pPr>
      <w:r w:rsidRPr="00250A01">
        <w:rPr>
          <w:rFonts w:ascii="Arial" w:hAnsi="Arial" w:cs="Arial"/>
          <w:sz w:val="24"/>
          <w:szCs w:val="24"/>
          <w:lang w:eastAsia="zh-CN" w:bidi="he-IL"/>
        </w:rPr>
        <w:t>Begin with a worksheet in Excel and add a column titled Provider. List the names of all the providers in separate rows. If a provider has separate usage reports for journals, databases and books, then create a distinct row for each resource type. For example, if the provider Elsevier-</w:t>
      </w:r>
      <w:proofErr w:type="spellStart"/>
      <w:r w:rsidRPr="00250A01">
        <w:rPr>
          <w:rFonts w:ascii="Arial" w:hAnsi="Arial" w:cs="Arial"/>
          <w:sz w:val="24"/>
          <w:szCs w:val="24"/>
          <w:lang w:eastAsia="zh-CN" w:bidi="he-IL"/>
        </w:rPr>
        <w:t>ScienceDirect</w:t>
      </w:r>
      <w:proofErr w:type="spellEnd"/>
      <w:r w:rsidRPr="00250A01">
        <w:rPr>
          <w:rFonts w:ascii="Arial" w:hAnsi="Arial" w:cs="Arial"/>
          <w:sz w:val="24"/>
          <w:szCs w:val="24"/>
          <w:lang w:eastAsia="zh-CN" w:bidi="he-IL"/>
        </w:rPr>
        <w:t xml:space="preserve"> has separate reports for its journals, databases and books, then there would be </w:t>
      </w:r>
      <w:r w:rsidR="008C5974">
        <w:rPr>
          <w:rFonts w:ascii="Arial" w:hAnsi="Arial" w:cs="Arial"/>
          <w:sz w:val="24"/>
          <w:szCs w:val="24"/>
          <w:lang w:eastAsia="zh-CN" w:bidi="he-IL"/>
        </w:rPr>
        <w:t>three</w:t>
      </w:r>
      <w:r w:rsidRPr="00250A01">
        <w:rPr>
          <w:rFonts w:ascii="Arial" w:hAnsi="Arial" w:cs="Arial"/>
          <w:sz w:val="24"/>
          <w:szCs w:val="24"/>
          <w:lang w:eastAsia="zh-CN" w:bidi="he-IL"/>
        </w:rPr>
        <w:t xml:space="preserve"> rows for this provider.  </w:t>
      </w:r>
    </w:p>
    <w:p w:rsidR="00F0054F" w:rsidRDefault="00402179" w:rsidP="00F0054F">
      <w:pPr>
        <w:spacing w:before="100" w:beforeAutospacing="1" w:after="100" w:afterAutospacing="1"/>
        <w:rPr>
          <w:rFonts w:ascii="Arial" w:hAnsi="Arial" w:cs="Arial"/>
          <w:sz w:val="24"/>
          <w:szCs w:val="24"/>
          <w:lang w:eastAsia="zh-CN" w:bidi="he-IL"/>
        </w:rPr>
      </w:pPr>
      <w:r w:rsidRPr="00250A01">
        <w:rPr>
          <w:rFonts w:ascii="Arial" w:hAnsi="Arial" w:cs="Arial"/>
          <w:sz w:val="24"/>
          <w:szCs w:val="24"/>
          <w:lang w:eastAsia="zh-CN" w:bidi="he-IL"/>
        </w:rPr>
        <w:t xml:space="preserve">Next, add a column titled Directory that will </w:t>
      </w:r>
      <w:r w:rsidR="00A01C6F">
        <w:rPr>
          <w:rFonts w:ascii="Arial" w:hAnsi="Arial" w:cs="Arial"/>
          <w:sz w:val="24"/>
          <w:szCs w:val="24"/>
          <w:lang w:eastAsia="zh-CN" w:bidi="he-IL"/>
        </w:rPr>
        <w:t xml:space="preserve">contain distinct names of </w:t>
      </w:r>
      <w:r w:rsidRPr="00250A01">
        <w:rPr>
          <w:rFonts w:ascii="Arial" w:hAnsi="Arial" w:cs="Arial"/>
          <w:sz w:val="24"/>
          <w:szCs w:val="24"/>
          <w:lang w:eastAsia="zh-CN" w:bidi="he-IL"/>
        </w:rPr>
        <w:t>directories for storing the usage reports. Using the above example of Elsevier-</w:t>
      </w:r>
      <w:proofErr w:type="spellStart"/>
      <w:r w:rsidRPr="00250A01">
        <w:rPr>
          <w:rFonts w:ascii="Arial" w:hAnsi="Arial" w:cs="Arial"/>
          <w:sz w:val="24"/>
          <w:szCs w:val="24"/>
          <w:lang w:eastAsia="zh-CN" w:bidi="he-IL"/>
        </w:rPr>
        <w:t>ScienceDirect</w:t>
      </w:r>
      <w:proofErr w:type="spellEnd"/>
      <w:r w:rsidRPr="00250A01">
        <w:rPr>
          <w:rFonts w:ascii="Arial" w:hAnsi="Arial" w:cs="Arial"/>
          <w:sz w:val="24"/>
          <w:szCs w:val="24"/>
          <w:lang w:eastAsia="zh-CN" w:bidi="he-IL"/>
        </w:rPr>
        <w:t xml:space="preserve">, name its directories as </w:t>
      </w:r>
      <w:proofErr w:type="spellStart"/>
      <w:r w:rsidRPr="00250A01">
        <w:rPr>
          <w:rFonts w:ascii="Arial" w:hAnsi="Arial" w:cs="Arial"/>
          <w:sz w:val="24"/>
          <w:szCs w:val="24"/>
          <w:lang w:eastAsia="zh-CN" w:bidi="he-IL"/>
        </w:rPr>
        <w:t>ElsevierScD</w:t>
      </w:r>
      <w:proofErr w:type="spellEnd"/>
      <w:r w:rsidRPr="00250A01">
        <w:rPr>
          <w:rFonts w:ascii="Arial" w:hAnsi="Arial" w:cs="Arial"/>
          <w:sz w:val="24"/>
          <w:szCs w:val="24"/>
          <w:lang w:eastAsia="zh-CN" w:bidi="he-IL"/>
        </w:rPr>
        <w:t xml:space="preserve">-J, </w:t>
      </w:r>
      <w:proofErr w:type="spellStart"/>
      <w:r w:rsidRPr="00250A01">
        <w:rPr>
          <w:rFonts w:ascii="Arial" w:hAnsi="Arial" w:cs="Arial"/>
          <w:sz w:val="24"/>
          <w:szCs w:val="24"/>
          <w:lang w:eastAsia="zh-CN" w:bidi="he-IL"/>
        </w:rPr>
        <w:t>ElsevierScD</w:t>
      </w:r>
      <w:proofErr w:type="spellEnd"/>
      <w:r w:rsidRPr="00250A01">
        <w:rPr>
          <w:rFonts w:ascii="Arial" w:hAnsi="Arial" w:cs="Arial"/>
          <w:sz w:val="24"/>
          <w:szCs w:val="24"/>
          <w:lang w:eastAsia="zh-CN" w:bidi="he-IL"/>
        </w:rPr>
        <w:t xml:space="preserve">-D, </w:t>
      </w:r>
      <w:proofErr w:type="spellStart"/>
      <w:r w:rsidRPr="00250A01">
        <w:rPr>
          <w:rFonts w:ascii="Arial" w:hAnsi="Arial" w:cs="Arial"/>
          <w:sz w:val="24"/>
          <w:szCs w:val="24"/>
          <w:lang w:eastAsia="zh-CN" w:bidi="he-IL"/>
        </w:rPr>
        <w:t>ElsevierScD</w:t>
      </w:r>
      <w:proofErr w:type="spellEnd"/>
      <w:r w:rsidRPr="00250A01">
        <w:rPr>
          <w:rFonts w:ascii="Arial" w:hAnsi="Arial" w:cs="Arial"/>
          <w:sz w:val="24"/>
          <w:szCs w:val="24"/>
          <w:lang w:eastAsia="zh-CN" w:bidi="he-IL"/>
        </w:rPr>
        <w:t xml:space="preserve">-B, </w:t>
      </w:r>
      <w:r w:rsidR="00F0054F">
        <w:rPr>
          <w:rFonts w:ascii="Arial" w:hAnsi="Arial" w:cs="Arial"/>
          <w:sz w:val="24"/>
          <w:szCs w:val="24"/>
          <w:lang w:eastAsia="zh-CN" w:bidi="he-IL"/>
        </w:rPr>
        <w:t>etc. A</w:t>
      </w:r>
      <w:r w:rsidRPr="00250A01">
        <w:rPr>
          <w:rFonts w:ascii="Arial" w:hAnsi="Arial" w:cs="Arial"/>
          <w:sz w:val="24"/>
          <w:szCs w:val="24"/>
          <w:lang w:eastAsia="zh-CN" w:bidi="he-IL"/>
        </w:rPr>
        <w:t xml:space="preserve">dd another column for Resource Type so as to gather information on e-resource type such as whether journal, database or book. Another useful column is </w:t>
      </w:r>
      <w:r w:rsidR="00F0054F">
        <w:rPr>
          <w:rFonts w:ascii="Arial" w:hAnsi="Arial" w:cs="Arial"/>
          <w:sz w:val="24"/>
          <w:szCs w:val="24"/>
          <w:lang w:eastAsia="zh-CN" w:bidi="he-IL"/>
        </w:rPr>
        <w:t xml:space="preserve">the Report Type which is to flag which reports are </w:t>
      </w:r>
      <w:r w:rsidRPr="00250A01">
        <w:rPr>
          <w:rFonts w:ascii="Arial" w:hAnsi="Arial" w:cs="Arial"/>
          <w:sz w:val="24"/>
          <w:szCs w:val="24"/>
          <w:lang w:eastAsia="zh-CN" w:bidi="he-IL"/>
        </w:rPr>
        <w:t>COUNTER compliant</w:t>
      </w:r>
      <w:r w:rsidR="00F0054F">
        <w:rPr>
          <w:rFonts w:ascii="Arial" w:hAnsi="Arial" w:cs="Arial"/>
          <w:sz w:val="24"/>
          <w:szCs w:val="24"/>
          <w:lang w:eastAsia="zh-CN" w:bidi="he-IL"/>
        </w:rPr>
        <w:t xml:space="preserve">. </w:t>
      </w:r>
    </w:p>
    <w:p w:rsidR="00402179" w:rsidRPr="00867C39" w:rsidRDefault="00402179" w:rsidP="00F0054F">
      <w:pPr>
        <w:spacing w:before="100" w:beforeAutospacing="1" w:after="100" w:afterAutospacing="1"/>
        <w:rPr>
          <w:rFonts w:ascii="Arial" w:eastAsia="SimSun" w:hAnsi="Arial" w:cs="Arial"/>
          <w:strike/>
          <w:sz w:val="24"/>
          <w:szCs w:val="24"/>
          <w:lang w:eastAsia="zh-CN" w:bidi="he-IL"/>
        </w:rPr>
      </w:pPr>
      <w:r w:rsidRPr="00250A01">
        <w:rPr>
          <w:rFonts w:ascii="Arial" w:hAnsi="Arial" w:cs="Arial"/>
          <w:sz w:val="24"/>
          <w:szCs w:val="24"/>
          <w:lang w:eastAsia="zh-CN" w:bidi="he-IL"/>
        </w:rPr>
        <w:t xml:space="preserve"> </w:t>
      </w:r>
      <w:r w:rsidR="00F0054F">
        <w:rPr>
          <w:rFonts w:ascii="Arial" w:hAnsi="Arial" w:cs="Arial"/>
          <w:sz w:val="24"/>
          <w:szCs w:val="24"/>
          <w:lang w:eastAsia="zh-CN" w:bidi="he-IL"/>
        </w:rPr>
        <w:t xml:space="preserve">Next, </w:t>
      </w:r>
      <w:r w:rsidRPr="00250A01">
        <w:rPr>
          <w:rFonts w:ascii="Arial" w:hAnsi="Arial" w:cs="Arial"/>
          <w:sz w:val="24"/>
          <w:szCs w:val="24"/>
          <w:lang w:eastAsia="zh-CN" w:bidi="he-IL"/>
        </w:rPr>
        <w:t xml:space="preserve">add a column titled URL that lists the URL to various </w:t>
      </w:r>
      <w:r w:rsidR="00F0054F">
        <w:rPr>
          <w:rFonts w:ascii="Arial" w:hAnsi="Arial" w:cs="Arial"/>
          <w:sz w:val="24"/>
          <w:szCs w:val="24"/>
          <w:lang w:eastAsia="zh-CN" w:bidi="he-IL"/>
        </w:rPr>
        <w:t xml:space="preserve">provider </w:t>
      </w:r>
      <w:r w:rsidRPr="00250A01">
        <w:rPr>
          <w:rFonts w:ascii="Arial" w:hAnsi="Arial" w:cs="Arial"/>
          <w:sz w:val="24"/>
          <w:szCs w:val="24"/>
          <w:lang w:eastAsia="zh-CN" w:bidi="he-IL"/>
        </w:rPr>
        <w:t>usage report site</w:t>
      </w:r>
      <w:r w:rsidR="00F0054F">
        <w:rPr>
          <w:rFonts w:ascii="Arial" w:hAnsi="Arial" w:cs="Arial"/>
          <w:sz w:val="24"/>
          <w:szCs w:val="24"/>
          <w:lang w:eastAsia="zh-CN" w:bidi="he-IL"/>
        </w:rPr>
        <w:t>s</w:t>
      </w:r>
      <w:r w:rsidRPr="00250A01">
        <w:rPr>
          <w:rFonts w:ascii="Arial" w:hAnsi="Arial" w:cs="Arial"/>
          <w:sz w:val="24"/>
          <w:szCs w:val="24"/>
          <w:lang w:eastAsia="zh-CN" w:bidi="he-IL"/>
        </w:rPr>
        <w:t xml:space="preserve">. </w:t>
      </w:r>
      <w:r w:rsidRPr="00250A01">
        <w:rPr>
          <w:rFonts w:ascii="Arial" w:eastAsia="SimSun" w:hAnsi="Arial" w:cs="Arial"/>
          <w:sz w:val="24"/>
          <w:szCs w:val="24"/>
          <w:lang w:eastAsia="zh-CN" w:bidi="he-IL"/>
        </w:rPr>
        <w:t xml:space="preserve">Other required columns are User Id, Password, and </w:t>
      </w:r>
      <w:r w:rsidR="00250A01" w:rsidRPr="00250A01">
        <w:rPr>
          <w:rFonts w:ascii="Arial" w:eastAsia="SimSun" w:hAnsi="Arial" w:cs="Arial"/>
          <w:sz w:val="24"/>
          <w:szCs w:val="24"/>
          <w:lang w:eastAsia="zh-CN" w:bidi="he-IL"/>
        </w:rPr>
        <w:t>Contacts. The</w:t>
      </w:r>
      <w:r w:rsidRPr="00250A01">
        <w:rPr>
          <w:rFonts w:ascii="Arial" w:eastAsia="SimSun" w:hAnsi="Arial" w:cs="Arial"/>
          <w:sz w:val="24"/>
          <w:szCs w:val="24"/>
          <w:lang w:eastAsia="zh-CN" w:bidi="he-IL"/>
        </w:rPr>
        <w:t xml:space="preserve"> Contacts column can include e-mail and phone numbers </w:t>
      </w:r>
      <w:r w:rsidR="00F0054F">
        <w:rPr>
          <w:rFonts w:ascii="Arial" w:eastAsia="SimSun" w:hAnsi="Arial" w:cs="Arial"/>
          <w:sz w:val="24"/>
          <w:szCs w:val="24"/>
          <w:lang w:eastAsia="zh-CN" w:bidi="he-IL"/>
        </w:rPr>
        <w:t xml:space="preserve">to </w:t>
      </w:r>
      <w:r w:rsidRPr="00250A01">
        <w:rPr>
          <w:rFonts w:ascii="Arial" w:eastAsia="SimSun" w:hAnsi="Arial" w:cs="Arial"/>
          <w:sz w:val="24"/>
          <w:szCs w:val="24"/>
          <w:lang w:eastAsia="zh-CN" w:bidi="he-IL"/>
        </w:rPr>
        <w:t xml:space="preserve">technical support or provider representative. Yet another useful column can be titled Status, which lists the timeframe of the available usage reports. Finally, a column titled Reports </w:t>
      </w:r>
      <w:r w:rsidR="00F0054F">
        <w:rPr>
          <w:rFonts w:ascii="Arial" w:eastAsia="SimSun" w:hAnsi="Arial" w:cs="Arial"/>
          <w:sz w:val="24"/>
          <w:szCs w:val="24"/>
          <w:lang w:eastAsia="zh-CN" w:bidi="he-IL"/>
        </w:rPr>
        <w:t xml:space="preserve">Available </w:t>
      </w:r>
      <w:r w:rsidRPr="00250A01">
        <w:rPr>
          <w:rFonts w:ascii="Arial" w:eastAsia="SimSun" w:hAnsi="Arial" w:cs="Arial"/>
          <w:sz w:val="24"/>
          <w:szCs w:val="24"/>
          <w:lang w:eastAsia="zh-CN" w:bidi="he-IL"/>
        </w:rPr>
        <w:t xml:space="preserve">lists the various types of available reports, for example JR1, JR2, DB1, </w:t>
      </w:r>
      <w:r w:rsidR="00867C39">
        <w:rPr>
          <w:rFonts w:ascii="Arial" w:eastAsia="SimSun" w:hAnsi="Arial" w:cs="Arial"/>
          <w:sz w:val="24"/>
          <w:szCs w:val="24"/>
          <w:lang w:eastAsia="zh-CN" w:bidi="he-IL"/>
        </w:rPr>
        <w:t xml:space="preserve">etc. </w:t>
      </w:r>
    </w:p>
    <w:p w:rsidR="00402179" w:rsidRPr="00250A01" w:rsidRDefault="00402179" w:rsidP="001B2E3D">
      <w:pPr>
        <w:spacing w:before="100" w:beforeAutospacing="1" w:after="100" w:afterAutospacing="1"/>
        <w:rPr>
          <w:rFonts w:ascii="Arial" w:eastAsia="SimSun" w:hAnsi="Arial" w:cs="Arial"/>
          <w:sz w:val="24"/>
          <w:szCs w:val="24"/>
          <w:lang w:eastAsia="zh-CN" w:bidi="he-IL"/>
        </w:rPr>
      </w:pPr>
      <w:r w:rsidRPr="00250A01">
        <w:rPr>
          <w:rFonts w:ascii="Arial" w:eastAsia="SimSun" w:hAnsi="Arial" w:cs="Arial"/>
          <w:b/>
          <w:bCs/>
          <w:sz w:val="24"/>
          <w:szCs w:val="24"/>
          <w:lang w:eastAsia="zh-CN" w:bidi="he-IL"/>
        </w:rPr>
        <w:t>Step #2:  Decide on a naming convention for the usage reports</w:t>
      </w:r>
    </w:p>
    <w:p w:rsidR="00402179" w:rsidRPr="00250A01" w:rsidRDefault="00402179" w:rsidP="00F0054F">
      <w:pPr>
        <w:spacing w:before="100" w:beforeAutospacing="1" w:after="100" w:afterAutospacing="1"/>
        <w:rPr>
          <w:rFonts w:ascii="Arial" w:eastAsia="SimSun" w:hAnsi="Arial" w:cs="Arial"/>
          <w:sz w:val="24"/>
          <w:szCs w:val="24"/>
          <w:lang w:eastAsia="zh-CN" w:bidi="he-IL"/>
        </w:rPr>
      </w:pPr>
      <w:r w:rsidRPr="00250A01">
        <w:rPr>
          <w:rFonts w:ascii="Arial" w:eastAsia="SimSun" w:hAnsi="Arial" w:cs="Arial"/>
          <w:sz w:val="24"/>
          <w:szCs w:val="24"/>
          <w:lang w:eastAsia="zh-CN" w:bidi="he-IL"/>
        </w:rPr>
        <w:t>Creating a standard naming convention for the usage reports will save a lot of time and effort</w:t>
      </w:r>
      <w:r w:rsidR="00F0054F">
        <w:rPr>
          <w:rFonts w:ascii="Arial" w:eastAsia="SimSun" w:hAnsi="Arial" w:cs="Arial"/>
          <w:sz w:val="24"/>
          <w:szCs w:val="24"/>
          <w:lang w:eastAsia="zh-CN" w:bidi="he-IL"/>
        </w:rPr>
        <w:t xml:space="preserve">. </w:t>
      </w:r>
      <w:r w:rsidR="00F0054F" w:rsidRPr="00250A01">
        <w:rPr>
          <w:rFonts w:ascii="Arial" w:eastAsia="SimSun" w:hAnsi="Arial" w:cs="Arial"/>
          <w:sz w:val="24"/>
          <w:szCs w:val="24"/>
          <w:lang w:eastAsia="zh-CN" w:bidi="he-IL"/>
        </w:rPr>
        <w:t xml:space="preserve">Use of descriptive names </w:t>
      </w:r>
      <w:r w:rsidR="00F0054F">
        <w:rPr>
          <w:rFonts w:ascii="Arial" w:eastAsia="SimSun" w:hAnsi="Arial" w:cs="Arial"/>
          <w:sz w:val="24"/>
          <w:szCs w:val="24"/>
          <w:lang w:eastAsia="zh-CN" w:bidi="he-IL"/>
        </w:rPr>
        <w:t xml:space="preserve">is useful in describing the reports. The names similar to the following can be used for the 2009 reports: </w:t>
      </w:r>
    </w:p>
    <w:p w:rsidR="00402179" w:rsidRPr="00250A01" w:rsidRDefault="00F0054F" w:rsidP="00F0054F">
      <w:pPr>
        <w:spacing w:before="100" w:beforeAutospacing="1" w:after="100" w:afterAutospacing="1"/>
        <w:rPr>
          <w:rFonts w:ascii="Arial" w:eastAsia="SimSun" w:hAnsi="Arial" w:cs="Arial"/>
          <w:sz w:val="24"/>
          <w:szCs w:val="24"/>
          <w:lang w:eastAsia="zh-CN" w:bidi="he-IL"/>
        </w:rPr>
      </w:pPr>
      <w:r>
        <w:rPr>
          <w:rFonts w:ascii="Arial" w:eastAsia="SimSun" w:hAnsi="Arial" w:cs="Arial"/>
          <w:sz w:val="24"/>
          <w:szCs w:val="24"/>
          <w:lang w:eastAsia="zh-CN" w:bidi="he-IL"/>
        </w:rPr>
        <w:t xml:space="preserve">In the case of </w:t>
      </w:r>
      <w:r w:rsidR="00402179" w:rsidRPr="00250A01">
        <w:rPr>
          <w:rFonts w:ascii="Arial" w:eastAsia="SimSun" w:hAnsi="Arial" w:cs="Arial"/>
          <w:sz w:val="24"/>
          <w:szCs w:val="24"/>
          <w:lang w:eastAsia="zh-CN" w:bidi="he-IL"/>
        </w:rPr>
        <w:t xml:space="preserve">Journal reports, </w:t>
      </w:r>
      <w:r>
        <w:rPr>
          <w:rFonts w:ascii="Arial" w:eastAsia="SimSun" w:hAnsi="Arial" w:cs="Arial"/>
          <w:sz w:val="24"/>
          <w:szCs w:val="24"/>
          <w:lang w:eastAsia="zh-CN" w:bidi="he-IL"/>
        </w:rPr>
        <w:t xml:space="preserve">one may use </w:t>
      </w:r>
      <w:r w:rsidRPr="00250A01">
        <w:rPr>
          <w:rFonts w:ascii="Arial" w:eastAsia="SimSun" w:hAnsi="Arial" w:cs="Arial"/>
          <w:sz w:val="24"/>
          <w:szCs w:val="24"/>
          <w:lang w:eastAsia="zh-CN" w:bidi="he-IL"/>
        </w:rPr>
        <w:t>2009Jn1</w:t>
      </w:r>
      <w:r w:rsidR="00402179" w:rsidRPr="00250A01">
        <w:rPr>
          <w:rFonts w:ascii="Arial" w:eastAsia="SimSun" w:hAnsi="Arial" w:cs="Arial"/>
          <w:sz w:val="24"/>
          <w:szCs w:val="24"/>
          <w:lang w:eastAsia="zh-CN" w:bidi="he-IL"/>
        </w:rPr>
        <w:t>-ArticleRequests.xls for “Journal Report</w:t>
      </w:r>
      <w:r>
        <w:rPr>
          <w:rFonts w:ascii="Arial" w:eastAsia="SimSun" w:hAnsi="Arial" w:cs="Arial"/>
          <w:sz w:val="24"/>
          <w:szCs w:val="24"/>
          <w:lang w:eastAsia="zh-CN" w:bidi="he-IL"/>
        </w:rPr>
        <w:t xml:space="preserve"> 1</w:t>
      </w:r>
      <w:r w:rsidR="00402179" w:rsidRPr="00250A01">
        <w:rPr>
          <w:rFonts w:ascii="Arial" w:eastAsia="SimSun" w:hAnsi="Arial" w:cs="Arial"/>
          <w:sz w:val="24"/>
          <w:szCs w:val="24"/>
          <w:lang w:eastAsia="zh-CN" w:bidi="he-IL"/>
        </w:rPr>
        <w:t>: Number of Successful Full-Text Article Requests by Month and Journal”. 2009Jn2-Turnaways.xls for “Journal Report</w:t>
      </w:r>
      <w:r>
        <w:rPr>
          <w:rFonts w:ascii="Arial" w:eastAsia="SimSun" w:hAnsi="Arial" w:cs="Arial"/>
          <w:sz w:val="24"/>
          <w:szCs w:val="24"/>
          <w:lang w:eastAsia="zh-CN" w:bidi="he-IL"/>
        </w:rPr>
        <w:t xml:space="preserve"> 2</w:t>
      </w:r>
      <w:r w:rsidR="00402179" w:rsidRPr="00250A01">
        <w:rPr>
          <w:rFonts w:ascii="Arial" w:eastAsia="SimSun" w:hAnsi="Arial" w:cs="Arial"/>
          <w:sz w:val="24"/>
          <w:szCs w:val="24"/>
          <w:lang w:eastAsia="zh-CN" w:bidi="he-IL"/>
        </w:rPr>
        <w:t xml:space="preserve">: </w:t>
      </w:r>
      <w:proofErr w:type="spellStart"/>
      <w:r w:rsidR="00402179" w:rsidRPr="00250A01">
        <w:rPr>
          <w:rFonts w:ascii="Arial" w:eastAsia="SimSun" w:hAnsi="Arial" w:cs="Arial"/>
          <w:sz w:val="24"/>
          <w:szCs w:val="24"/>
          <w:lang w:eastAsia="zh-CN" w:bidi="he-IL"/>
        </w:rPr>
        <w:t>Turnaways</w:t>
      </w:r>
      <w:proofErr w:type="spellEnd"/>
      <w:r w:rsidR="00402179" w:rsidRPr="00250A01">
        <w:rPr>
          <w:rFonts w:ascii="Arial" w:eastAsia="SimSun" w:hAnsi="Arial" w:cs="Arial"/>
          <w:sz w:val="24"/>
          <w:szCs w:val="24"/>
          <w:lang w:eastAsia="zh-CN" w:bidi="he-IL"/>
        </w:rPr>
        <w:t xml:space="preserve"> by Month and Journal”</w:t>
      </w:r>
      <w:r>
        <w:rPr>
          <w:rFonts w:ascii="Arial" w:eastAsia="SimSun" w:hAnsi="Arial" w:cs="Arial"/>
          <w:sz w:val="24"/>
          <w:szCs w:val="24"/>
          <w:lang w:eastAsia="zh-CN" w:bidi="he-IL"/>
        </w:rPr>
        <w:t xml:space="preserve">, etc. </w:t>
      </w:r>
      <w:r w:rsidR="00402179" w:rsidRPr="00250A01">
        <w:rPr>
          <w:rFonts w:ascii="Arial" w:eastAsia="SimSun" w:hAnsi="Arial" w:cs="Arial"/>
          <w:sz w:val="24"/>
          <w:szCs w:val="24"/>
          <w:lang w:eastAsia="zh-CN" w:bidi="he-IL"/>
        </w:rPr>
        <w:t xml:space="preserve"> </w:t>
      </w:r>
    </w:p>
    <w:p w:rsidR="00402179" w:rsidRPr="00250A01" w:rsidRDefault="00F0054F" w:rsidP="00F0054F">
      <w:pPr>
        <w:spacing w:before="100" w:beforeAutospacing="1" w:after="100" w:afterAutospacing="1"/>
        <w:rPr>
          <w:rFonts w:ascii="Arial" w:eastAsia="SimSun" w:hAnsi="Arial" w:cs="Arial"/>
          <w:sz w:val="24"/>
          <w:szCs w:val="24"/>
          <w:lang w:eastAsia="zh-CN" w:bidi="he-IL"/>
        </w:rPr>
      </w:pPr>
      <w:r>
        <w:rPr>
          <w:rFonts w:ascii="Arial" w:eastAsia="SimSun" w:hAnsi="Arial" w:cs="Arial"/>
          <w:sz w:val="24"/>
          <w:szCs w:val="24"/>
          <w:lang w:eastAsia="zh-CN" w:bidi="he-IL"/>
        </w:rPr>
        <w:t xml:space="preserve">In the case of </w:t>
      </w:r>
      <w:r w:rsidRPr="00250A01">
        <w:rPr>
          <w:rFonts w:ascii="Arial" w:eastAsia="SimSun" w:hAnsi="Arial" w:cs="Arial"/>
          <w:sz w:val="24"/>
          <w:szCs w:val="24"/>
          <w:lang w:eastAsia="zh-CN" w:bidi="he-IL"/>
        </w:rPr>
        <w:t>Database</w:t>
      </w:r>
      <w:r w:rsidR="00402179" w:rsidRPr="00250A01">
        <w:rPr>
          <w:rFonts w:ascii="Arial" w:eastAsia="SimSun" w:hAnsi="Arial" w:cs="Arial"/>
          <w:sz w:val="24"/>
          <w:szCs w:val="24"/>
          <w:lang w:eastAsia="zh-CN" w:bidi="he-IL"/>
        </w:rPr>
        <w:t xml:space="preserve"> reports, </w:t>
      </w:r>
      <w:r w:rsidRPr="00F0054F">
        <w:rPr>
          <w:rFonts w:ascii="Arial" w:eastAsia="SimSun" w:hAnsi="Arial" w:cs="Arial"/>
          <w:sz w:val="24"/>
          <w:szCs w:val="24"/>
          <w:lang w:eastAsia="zh-CN" w:bidi="he-IL"/>
        </w:rPr>
        <w:t>one may use</w:t>
      </w:r>
      <w:r w:rsidR="00402179" w:rsidRPr="00250A01">
        <w:rPr>
          <w:rFonts w:ascii="Arial" w:eastAsia="SimSun" w:hAnsi="Arial" w:cs="Arial"/>
          <w:sz w:val="24"/>
          <w:szCs w:val="24"/>
          <w:lang w:eastAsia="zh-CN" w:bidi="he-IL"/>
        </w:rPr>
        <w:t xml:space="preserve"> 2009Db1-DbSearchesSessions.xls for “Database Report</w:t>
      </w:r>
      <w:r>
        <w:rPr>
          <w:rFonts w:ascii="Arial" w:eastAsia="SimSun" w:hAnsi="Arial" w:cs="Arial"/>
          <w:sz w:val="24"/>
          <w:szCs w:val="24"/>
          <w:lang w:eastAsia="zh-CN" w:bidi="he-IL"/>
        </w:rPr>
        <w:t xml:space="preserve"> 1</w:t>
      </w:r>
      <w:r w:rsidR="00402179" w:rsidRPr="00250A01">
        <w:rPr>
          <w:rFonts w:ascii="Arial" w:eastAsia="SimSun" w:hAnsi="Arial" w:cs="Arial"/>
          <w:sz w:val="24"/>
          <w:szCs w:val="24"/>
          <w:lang w:eastAsia="zh-CN" w:bidi="he-IL"/>
        </w:rPr>
        <w:t>: Total Searches and Sessions by Month and Database”, 2009Db2-Turnaways.xls for “Database Report</w:t>
      </w:r>
      <w:r>
        <w:rPr>
          <w:rFonts w:ascii="Arial" w:eastAsia="SimSun" w:hAnsi="Arial" w:cs="Arial"/>
          <w:sz w:val="24"/>
          <w:szCs w:val="24"/>
          <w:lang w:eastAsia="zh-CN" w:bidi="he-IL"/>
        </w:rPr>
        <w:t xml:space="preserve"> 2</w:t>
      </w:r>
      <w:r w:rsidR="00402179" w:rsidRPr="00250A01">
        <w:rPr>
          <w:rFonts w:ascii="Arial" w:eastAsia="SimSun" w:hAnsi="Arial" w:cs="Arial"/>
          <w:sz w:val="24"/>
          <w:szCs w:val="24"/>
          <w:lang w:eastAsia="zh-CN" w:bidi="he-IL"/>
        </w:rPr>
        <w:t xml:space="preserve">: </w:t>
      </w:r>
      <w:proofErr w:type="spellStart"/>
      <w:r w:rsidR="00402179" w:rsidRPr="00250A01">
        <w:rPr>
          <w:rFonts w:ascii="Arial" w:eastAsia="SimSun" w:hAnsi="Arial" w:cs="Arial"/>
          <w:sz w:val="24"/>
          <w:szCs w:val="24"/>
          <w:lang w:eastAsia="zh-CN" w:bidi="he-IL"/>
        </w:rPr>
        <w:t>Turnaways</w:t>
      </w:r>
      <w:proofErr w:type="spellEnd"/>
      <w:r w:rsidR="00402179" w:rsidRPr="00250A01">
        <w:rPr>
          <w:rFonts w:ascii="Arial" w:eastAsia="SimSun" w:hAnsi="Arial" w:cs="Arial"/>
          <w:sz w:val="24"/>
          <w:szCs w:val="24"/>
          <w:lang w:eastAsia="zh-CN" w:bidi="he-IL"/>
        </w:rPr>
        <w:t xml:space="preserve"> by Month and Database”</w:t>
      </w:r>
      <w:r>
        <w:rPr>
          <w:rFonts w:ascii="Arial" w:eastAsia="SimSun" w:hAnsi="Arial" w:cs="Arial"/>
          <w:sz w:val="24"/>
          <w:szCs w:val="24"/>
          <w:lang w:eastAsia="zh-CN" w:bidi="he-IL"/>
        </w:rPr>
        <w:t xml:space="preserve">, etc. </w:t>
      </w:r>
    </w:p>
    <w:p w:rsidR="00F0054F" w:rsidRDefault="00F0054F" w:rsidP="00775D9E">
      <w:pPr>
        <w:spacing w:before="100" w:beforeAutospacing="1" w:after="100" w:afterAutospacing="1"/>
        <w:rPr>
          <w:rFonts w:ascii="Arial" w:eastAsia="SimSun" w:hAnsi="Arial" w:cs="Arial"/>
          <w:sz w:val="24"/>
          <w:szCs w:val="24"/>
          <w:lang w:eastAsia="zh-CN" w:bidi="he-IL"/>
        </w:rPr>
      </w:pPr>
    </w:p>
    <w:p w:rsidR="00402179" w:rsidRPr="00E7526A" w:rsidRDefault="00F03559" w:rsidP="00F03559">
      <w:pPr>
        <w:spacing w:before="100" w:beforeAutospacing="1" w:after="100" w:afterAutospacing="1"/>
        <w:rPr>
          <w:rFonts w:ascii="Arial" w:eastAsia="SimSun" w:hAnsi="Arial" w:cs="Arial"/>
          <w:strike/>
          <w:sz w:val="24"/>
          <w:szCs w:val="24"/>
          <w:lang w:eastAsia="zh-CN" w:bidi="he-IL"/>
        </w:rPr>
      </w:pPr>
      <w:r>
        <w:rPr>
          <w:rFonts w:ascii="Arial" w:eastAsia="SimSun" w:hAnsi="Arial" w:cs="Arial"/>
          <w:sz w:val="24"/>
          <w:szCs w:val="24"/>
          <w:lang w:eastAsia="zh-CN" w:bidi="he-IL"/>
        </w:rPr>
        <w:t xml:space="preserve">In the case of </w:t>
      </w:r>
      <w:r w:rsidR="00402179" w:rsidRPr="00E7526A">
        <w:rPr>
          <w:rFonts w:ascii="Arial" w:eastAsia="SimSun" w:hAnsi="Arial" w:cs="Arial"/>
          <w:sz w:val="24"/>
          <w:szCs w:val="24"/>
          <w:lang w:eastAsia="zh-CN" w:bidi="he-IL"/>
        </w:rPr>
        <w:t xml:space="preserve">Book reports, </w:t>
      </w:r>
      <w:r>
        <w:rPr>
          <w:rFonts w:ascii="Arial" w:eastAsia="SimSun" w:hAnsi="Arial" w:cs="Arial"/>
          <w:sz w:val="24"/>
          <w:szCs w:val="24"/>
          <w:lang w:eastAsia="zh-CN" w:bidi="he-IL"/>
        </w:rPr>
        <w:t xml:space="preserve">one </w:t>
      </w:r>
      <w:r w:rsidR="00402179" w:rsidRPr="00F03559">
        <w:rPr>
          <w:rFonts w:ascii="Arial" w:eastAsia="SimSun" w:hAnsi="Arial" w:cs="Arial"/>
          <w:sz w:val="24"/>
          <w:szCs w:val="24"/>
          <w:lang w:eastAsia="zh-CN" w:bidi="he-IL"/>
        </w:rPr>
        <w:t xml:space="preserve">may </w:t>
      </w:r>
      <w:r w:rsidRPr="00F03559">
        <w:rPr>
          <w:rFonts w:ascii="Arial" w:eastAsia="SimSun" w:hAnsi="Arial" w:cs="Arial"/>
          <w:sz w:val="24"/>
          <w:szCs w:val="24"/>
          <w:lang w:eastAsia="zh-CN" w:bidi="he-IL"/>
        </w:rPr>
        <w:t>use</w:t>
      </w:r>
      <w:r>
        <w:rPr>
          <w:rFonts w:ascii="Arial" w:eastAsia="SimSun" w:hAnsi="Arial" w:cs="Arial"/>
          <w:sz w:val="24"/>
          <w:szCs w:val="24"/>
          <w:lang w:eastAsia="zh-CN" w:bidi="he-IL"/>
        </w:rPr>
        <w:t xml:space="preserve"> </w:t>
      </w:r>
      <w:r w:rsidR="00402179" w:rsidRPr="00E7526A">
        <w:rPr>
          <w:rFonts w:ascii="Arial" w:eastAsia="SimSun" w:hAnsi="Arial" w:cs="Arial"/>
          <w:sz w:val="24"/>
          <w:szCs w:val="24"/>
          <w:lang w:eastAsia="zh-CN" w:bidi="he-IL"/>
        </w:rPr>
        <w:t>2009Bk1-TitleRequests.xls for “Book Report</w:t>
      </w:r>
      <w:r>
        <w:rPr>
          <w:rFonts w:ascii="Arial" w:eastAsia="SimSun" w:hAnsi="Arial" w:cs="Arial"/>
          <w:sz w:val="24"/>
          <w:szCs w:val="24"/>
          <w:lang w:eastAsia="zh-CN" w:bidi="he-IL"/>
        </w:rPr>
        <w:t xml:space="preserve"> 1</w:t>
      </w:r>
      <w:r w:rsidR="00402179" w:rsidRPr="00E7526A">
        <w:rPr>
          <w:rFonts w:ascii="Arial" w:eastAsia="SimSun" w:hAnsi="Arial" w:cs="Arial"/>
          <w:sz w:val="24"/>
          <w:szCs w:val="24"/>
          <w:lang w:eastAsia="zh-CN" w:bidi="he-IL"/>
        </w:rPr>
        <w:t>: Number of Successful Requests by Month and Title”. 2009Bk2-SectionRequests.xls for “Book Report</w:t>
      </w:r>
      <w:r>
        <w:rPr>
          <w:rFonts w:ascii="Arial" w:eastAsia="SimSun" w:hAnsi="Arial" w:cs="Arial"/>
          <w:sz w:val="24"/>
          <w:szCs w:val="24"/>
          <w:lang w:eastAsia="zh-CN" w:bidi="he-IL"/>
        </w:rPr>
        <w:t xml:space="preserve"> 2</w:t>
      </w:r>
      <w:r w:rsidR="00402179" w:rsidRPr="00E7526A">
        <w:rPr>
          <w:rFonts w:ascii="Arial" w:eastAsia="SimSun" w:hAnsi="Arial" w:cs="Arial"/>
          <w:sz w:val="24"/>
          <w:szCs w:val="24"/>
          <w:lang w:eastAsia="zh-CN" w:bidi="he-IL"/>
        </w:rPr>
        <w:t>: Number of Successful Section Requests by Month</w:t>
      </w:r>
      <w:r>
        <w:rPr>
          <w:rFonts w:ascii="Arial" w:eastAsia="SimSun" w:hAnsi="Arial" w:cs="Arial"/>
          <w:sz w:val="24"/>
          <w:szCs w:val="24"/>
          <w:lang w:eastAsia="zh-CN" w:bidi="he-IL"/>
        </w:rPr>
        <w:t xml:space="preserve">, etc. </w:t>
      </w:r>
      <w:r w:rsidR="00402179" w:rsidRPr="00E7526A">
        <w:rPr>
          <w:rFonts w:ascii="Arial" w:eastAsia="SimSun" w:hAnsi="Arial" w:cs="Arial"/>
          <w:strike/>
          <w:sz w:val="24"/>
          <w:szCs w:val="24"/>
          <w:lang w:eastAsia="zh-CN" w:bidi="he-IL"/>
        </w:rPr>
        <w:t xml:space="preserve"> </w:t>
      </w:r>
    </w:p>
    <w:p w:rsidR="00402179" w:rsidRPr="00E7526A" w:rsidRDefault="00402179" w:rsidP="00F03559">
      <w:pPr>
        <w:spacing w:before="100" w:beforeAutospacing="1" w:after="100" w:afterAutospacing="1"/>
        <w:rPr>
          <w:rFonts w:ascii="Arial" w:eastAsia="SimSun" w:hAnsi="Arial" w:cs="Arial"/>
          <w:sz w:val="24"/>
          <w:szCs w:val="24"/>
          <w:lang w:eastAsia="zh-CN" w:bidi="he-IL"/>
        </w:rPr>
      </w:pPr>
      <w:r w:rsidRPr="00E7526A">
        <w:rPr>
          <w:rFonts w:ascii="Arial" w:eastAsia="SimSun" w:hAnsi="Arial" w:cs="Arial"/>
          <w:sz w:val="24"/>
          <w:szCs w:val="24"/>
          <w:lang w:eastAsia="zh-CN" w:bidi="he-IL"/>
        </w:rPr>
        <w:t xml:space="preserve">Furthermore, </w:t>
      </w:r>
      <w:r w:rsidR="00F03559">
        <w:rPr>
          <w:rFonts w:ascii="Arial" w:eastAsia="SimSun" w:hAnsi="Arial" w:cs="Arial"/>
          <w:sz w:val="24"/>
          <w:szCs w:val="24"/>
          <w:lang w:eastAsia="zh-CN" w:bidi="he-IL"/>
        </w:rPr>
        <w:t xml:space="preserve">in the case of </w:t>
      </w:r>
      <w:r w:rsidRPr="00E7526A">
        <w:rPr>
          <w:rFonts w:ascii="Arial" w:eastAsia="SimSun" w:hAnsi="Arial" w:cs="Arial"/>
          <w:sz w:val="24"/>
          <w:szCs w:val="24"/>
          <w:lang w:eastAsia="zh-CN" w:bidi="he-IL"/>
        </w:rPr>
        <w:t xml:space="preserve">non-COUNTER reports, the easiest way to deal with the variation in </w:t>
      </w:r>
      <w:r w:rsidR="00F03559">
        <w:rPr>
          <w:rFonts w:ascii="Arial" w:eastAsia="SimSun" w:hAnsi="Arial" w:cs="Arial"/>
          <w:sz w:val="24"/>
          <w:szCs w:val="24"/>
          <w:lang w:eastAsia="zh-CN" w:bidi="he-IL"/>
        </w:rPr>
        <w:t xml:space="preserve">the variables reported is to use </w:t>
      </w:r>
      <w:r w:rsidRPr="00E7526A">
        <w:rPr>
          <w:rFonts w:ascii="Arial" w:eastAsia="SimSun" w:hAnsi="Arial" w:cs="Arial"/>
          <w:sz w:val="24"/>
          <w:szCs w:val="24"/>
          <w:lang w:eastAsia="zh-CN" w:bidi="he-IL"/>
        </w:rPr>
        <w:t xml:space="preserve">names such as “2009Usage.xls” or “2009Usage.html” or </w:t>
      </w:r>
      <w:r w:rsidR="00F03559">
        <w:rPr>
          <w:rFonts w:ascii="Arial" w:eastAsia="SimSun" w:hAnsi="Arial" w:cs="Arial"/>
          <w:sz w:val="24"/>
          <w:szCs w:val="24"/>
          <w:lang w:eastAsia="zh-CN" w:bidi="he-IL"/>
        </w:rPr>
        <w:t xml:space="preserve">use </w:t>
      </w:r>
      <w:r w:rsidRPr="00E7526A">
        <w:rPr>
          <w:rFonts w:ascii="Arial" w:eastAsia="SimSun" w:hAnsi="Arial" w:cs="Arial"/>
          <w:sz w:val="24"/>
          <w:szCs w:val="24"/>
          <w:lang w:eastAsia="zh-CN" w:bidi="he-IL"/>
        </w:rPr>
        <w:t xml:space="preserve">more descriptive based on the variables in the report. </w:t>
      </w:r>
    </w:p>
    <w:p w:rsidR="00402179" w:rsidRPr="00E7526A" w:rsidRDefault="00402179" w:rsidP="001B2E3D">
      <w:pPr>
        <w:spacing w:before="100" w:beforeAutospacing="1" w:after="100" w:afterAutospacing="1"/>
        <w:rPr>
          <w:rFonts w:ascii="Arial" w:eastAsia="SimSun" w:hAnsi="Arial" w:cs="Arial"/>
          <w:sz w:val="24"/>
          <w:szCs w:val="24"/>
          <w:lang w:eastAsia="zh-CN" w:bidi="he-IL"/>
        </w:rPr>
      </w:pPr>
      <w:r w:rsidRPr="00E7526A">
        <w:rPr>
          <w:rFonts w:ascii="Arial" w:eastAsia="SimSun" w:hAnsi="Arial" w:cs="Arial"/>
          <w:b/>
          <w:bCs/>
          <w:sz w:val="24"/>
          <w:szCs w:val="24"/>
          <w:lang w:eastAsia="zh-CN" w:bidi="he-IL"/>
        </w:rPr>
        <w:t>Step #3:  Create local directories and sub-directories</w:t>
      </w:r>
    </w:p>
    <w:p w:rsidR="00402179" w:rsidRPr="00E7526A" w:rsidRDefault="00F03559" w:rsidP="00F03559">
      <w:pPr>
        <w:spacing w:before="100" w:beforeAutospacing="1" w:after="100" w:afterAutospacing="1"/>
        <w:rPr>
          <w:rFonts w:ascii="Arial" w:eastAsia="SimSun" w:hAnsi="Arial" w:cs="Arial"/>
          <w:sz w:val="24"/>
          <w:szCs w:val="24"/>
          <w:lang w:eastAsia="zh-CN" w:bidi="he-IL"/>
        </w:rPr>
      </w:pPr>
      <w:r>
        <w:rPr>
          <w:rFonts w:ascii="Arial" w:eastAsia="SimSun" w:hAnsi="Arial" w:cs="Arial"/>
          <w:sz w:val="24"/>
          <w:szCs w:val="24"/>
          <w:lang w:eastAsia="zh-CN" w:bidi="he-IL"/>
        </w:rPr>
        <w:t>C</w:t>
      </w:r>
      <w:r w:rsidR="00402179" w:rsidRPr="00E7526A">
        <w:rPr>
          <w:rFonts w:ascii="Arial" w:eastAsia="SimSun" w:hAnsi="Arial" w:cs="Arial"/>
          <w:sz w:val="24"/>
          <w:szCs w:val="24"/>
          <w:lang w:eastAsia="zh-CN" w:bidi="he-IL"/>
        </w:rPr>
        <w:t xml:space="preserve">reate </w:t>
      </w:r>
      <w:r>
        <w:rPr>
          <w:rFonts w:ascii="Arial" w:eastAsia="SimSun" w:hAnsi="Arial" w:cs="Arial"/>
          <w:sz w:val="24"/>
          <w:szCs w:val="24"/>
          <w:lang w:eastAsia="zh-CN" w:bidi="he-IL"/>
        </w:rPr>
        <w:t xml:space="preserve">three </w:t>
      </w:r>
      <w:r w:rsidR="00402179" w:rsidRPr="00E7526A">
        <w:rPr>
          <w:rFonts w:ascii="Arial" w:eastAsia="SimSun" w:hAnsi="Arial" w:cs="Arial"/>
          <w:sz w:val="24"/>
          <w:szCs w:val="24"/>
          <w:lang w:eastAsia="zh-CN" w:bidi="he-IL"/>
        </w:rPr>
        <w:t>main local directories</w:t>
      </w:r>
      <w:r>
        <w:rPr>
          <w:rFonts w:ascii="Arial" w:eastAsia="SimSun" w:hAnsi="Arial" w:cs="Arial"/>
          <w:sz w:val="24"/>
          <w:szCs w:val="24"/>
          <w:lang w:eastAsia="zh-CN" w:bidi="he-IL"/>
        </w:rPr>
        <w:t xml:space="preserve"> that is </w:t>
      </w:r>
      <w:r w:rsidR="00402179" w:rsidRPr="00E7526A">
        <w:rPr>
          <w:rFonts w:ascii="Arial" w:eastAsia="SimSun" w:hAnsi="Arial" w:cs="Arial"/>
          <w:sz w:val="24"/>
          <w:szCs w:val="24"/>
          <w:lang w:eastAsia="zh-CN" w:bidi="he-IL"/>
        </w:rPr>
        <w:t xml:space="preserve">one each for Journals, </w:t>
      </w:r>
      <w:r w:rsidRPr="00E7526A">
        <w:rPr>
          <w:rFonts w:ascii="Arial" w:eastAsia="SimSun" w:hAnsi="Arial" w:cs="Arial"/>
          <w:sz w:val="24"/>
          <w:szCs w:val="24"/>
          <w:lang w:eastAsia="zh-CN" w:bidi="he-IL"/>
        </w:rPr>
        <w:t>Databases,</w:t>
      </w:r>
      <w:r w:rsidR="00402179" w:rsidRPr="00E7526A">
        <w:rPr>
          <w:rFonts w:ascii="Arial" w:eastAsia="SimSun" w:hAnsi="Arial" w:cs="Arial"/>
          <w:sz w:val="24"/>
          <w:szCs w:val="24"/>
          <w:lang w:eastAsia="zh-CN" w:bidi="he-IL"/>
        </w:rPr>
        <w:t xml:space="preserve"> and Books. These </w:t>
      </w:r>
      <w:r>
        <w:rPr>
          <w:rFonts w:ascii="Arial" w:eastAsia="SimSun" w:hAnsi="Arial" w:cs="Arial"/>
          <w:sz w:val="24"/>
          <w:szCs w:val="24"/>
          <w:lang w:eastAsia="zh-CN" w:bidi="he-IL"/>
        </w:rPr>
        <w:t xml:space="preserve">three </w:t>
      </w:r>
      <w:r w:rsidR="00402179" w:rsidRPr="00E7526A">
        <w:rPr>
          <w:rFonts w:ascii="Arial" w:eastAsia="SimSun" w:hAnsi="Arial" w:cs="Arial"/>
          <w:sz w:val="24"/>
          <w:szCs w:val="24"/>
          <w:lang w:eastAsia="zh-CN" w:bidi="he-IL"/>
        </w:rPr>
        <w:t xml:space="preserve">will be for the COUNTER compliant reports and </w:t>
      </w:r>
      <w:r>
        <w:rPr>
          <w:rFonts w:ascii="Arial" w:eastAsia="SimSun" w:hAnsi="Arial" w:cs="Arial"/>
          <w:sz w:val="24"/>
          <w:szCs w:val="24"/>
          <w:lang w:eastAsia="zh-CN" w:bidi="he-IL"/>
        </w:rPr>
        <w:t xml:space="preserve">then create </w:t>
      </w:r>
      <w:r w:rsidR="00402179" w:rsidRPr="00E7526A">
        <w:rPr>
          <w:rFonts w:ascii="Arial" w:eastAsia="SimSun" w:hAnsi="Arial" w:cs="Arial"/>
          <w:sz w:val="24"/>
          <w:szCs w:val="24"/>
          <w:lang w:eastAsia="zh-CN" w:bidi="he-IL"/>
        </w:rPr>
        <w:t xml:space="preserve">a fourth directory for non-COUNTER reports. Within the </w:t>
      </w:r>
      <w:r>
        <w:rPr>
          <w:rFonts w:ascii="Arial" w:eastAsia="SimSun" w:hAnsi="Arial" w:cs="Arial"/>
          <w:sz w:val="24"/>
          <w:szCs w:val="24"/>
          <w:lang w:eastAsia="zh-CN" w:bidi="he-IL"/>
        </w:rPr>
        <w:t xml:space="preserve">four </w:t>
      </w:r>
      <w:r w:rsidR="00402179" w:rsidRPr="00E7526A">
        <w:rPr>
          <w:rFonts w:ascii="Arial" w:eastAsia="SimSun" w:hAnsi="Arial" w:cs="Arial"/>
          <w:sz w:val="24"/>
          <w:szCs w:val="24"/>
          <w:lang w:eastAsia="zh-CN" w:bidi="he-IL"/>
        </w:rPr>
        <w:t>main directories create the various sub-directories as described in step #1 for the column titled “</w:t>
      </w:r>
      <w:r w:rsidR="00402179" w:rsidRPr="00E7526A">
        <w:rPr>
          <w:rFonts w:ascii="Arial" w:hAnsi="Arial" w:cs="Arial"/>
          <w:sz w:val="24"/>
          <w:szCs w:val="24"/>
          <w:lang w:eastAsia="zh-CN" w:bidi="he-IL"/>
        </w:rPr>
        <w:t>Directory</w:t>
      </w:r>
      <w:r w:rsidR="00402179" w:rsidRPr="00E7526A">
        <w:rPr>
          <w:rFonts w:ascii="Arial" w:eastAsia="SimSun" w:hAnsi="Arial" w:cs="Arial"/>
          <w:sz w:val="24"/>
          <w:szCs w:val="24"/>
          <w:lang w:eastAsia="zh-CN" w:bidi="he-IL"/>
        </w:rPr>
        <w:t xml:space="preserve">”. </w:t>
      </w:r>
      <w:r>
        <w:rPr>
          <w:rFonts w:ascii="Arial" w:eastAsia="SimSun" w:hAnsi="Arial" w:cs="Arial"/>
          <w:sz w:val="24"/>
          <w:szCs w:val="24"/>
          <w:lang w:eastAsia="zh-CN" w:bidi="he-IL"/>
        </w:rPr>
        <w:t xml:space="preserve">An efficient way to do this is to </w:t>
      </w:r>
      <w:r w:rsidR="00402179" w:rsidRPr="00E7526A">
        <w:rPr>
          <w:rFonts w:ascii="Arial" w:eastAsia="SimSun" w:hAnsi="Arial" w:cs="Arial"/>
          <w:sz w:val="24"/>
          <w:szCs w:val="24"/>
          <w:lang w:eastAsia="zh-CN" w:bidi="he-IL"/>
        </w:rPr>
        <w:t xml:space="preserve">create a DOS batch file </w:t>
      </w:r>
      <w:r>
        <w:rPr>
          <w:rFonts w:ascii="Arial" w:eastAsia="SimSun" w:hAnsi="Arial" w:cs="Arial"/>
          <w:sz w:val="24"/>
          <w:szCs w:val="24"/>
          <w:lang w:eastAsia="zh-CN" w:bidi="he-IL"/>
        </w:rPr>
        <w:t xml:space="preserve">such as </w:t>
      </w:r>
      <w:r w:rsidR="00402179" w:rsidRPr="00E7526A">
        <w:rPr>
          <w:rFonts w:ascii="Arial" w:eastAsia="SimSun" w:hAnsi="Arial" w:cs="Arial"/>
          <w:sz w:val="24"/>
          <w:szCs w:val="24"/>
          <w:lang w:eastAsia="zh-CN" w:bidi="he-IL"/>
        </w:rPr>
        <w:t xml:space="preserve">“MakeSubDirectories.bat”. The batch </w:t>
      </w:r>
      <w:proofErr w:type="gramStart"/>
      <w:r w:rsidR="00402179" w:rsidRPr="00E7526A">
        <w:rPr>
          <w:rFonts w:ascii="Arial" w:eastAsia="SimSun" w:hAnsi="Arial" w:cs="Arial"/>
          <w:sz w:val="24"/>
          <w:szCs w:val="24"/>
          <w:lang w:eastAsia="zh-CN" w:bidi="he-IL"/>
        </w:rPr>
        <w:t>file  contain</w:t>
      </w:r>
      <w:r>
        <w:rPr>
          <w:rFonts w:ascii="Arial" w:eastAsia="SimSun" w:hAnsi="Arial" w:cs="Arial"/>
          <w:sz w:val="24"/>
          <w:szCs w:val="24"/>
          <w:lang w:eastAsia="zh-CN" w:bidi="he-IL"/>
        </w:rPr>
        <w:t>s</w:t>
      </w:r>
      <w:proofErr w:type="gramEnd"/>
      <w:r w:rsidR="00402179" w:rsidRPr="00E7526A">
        <w:rPr>
          <w:rFonts w:ascii="Arial" w:eastAsia="SimSun" w:hAnsi="Arial" w:cs="Arial"/>
          <w:sz w:val="24"/>
          <w:szCs w:val="24"/>
          <w:lang w:eastAsia="zh-CN" w:bidi="he-IL"/>
        </w:rPr>
        <w:t xml:space="preserve"> commands similar to the following:</w:t>
      </w:r>
    </w:p>
    <w:p w:rsidR="00402179" w:rsidRPr="00E7526A" w:rsidRDefault="00402179" w:rsidP="00D33D40">
      <w:pPr>
        <w:rPr>
          <w:rFonts w:ascii="Arial" w:eastAsia="SimSun" w:hAnsi="Arial" w:cs="Arial"/>
          <w:sz w:val="24"/>
          <w:szCs w:val="24"/>
          <w:lang w:eastAsia="zh-CN" w:bidi="he-IL"/>
        </w:rPr>
      </w:pPr>
      <w:proofErr w:type="spellStart"/>
      <w:proofErr w:type="gramStart"/>
      <w:r w:rsidRPr="00E7526A">
        <w:rPr>
          <w:rFonts w:ascii="Arial" w:eastAsia="SimSun" w:hAnsi="Arial" w:cs="Arial"/>
          <w:sz w:val="24"/>
          <w:szCs w:val="24"/>
          <w:lang w:eastAsia="zh-CN" w:bidi="he-IL"/>
        </w:rPr>
        <w:t>md</w:t>
      </w:r>
      <w:proofErr w:type="spellEnd"/>
      <w:r w:rsidRPr="00E7526A">
        <w:rPr>
          <w:rFonts w:ascii="Arial" w:eastAsia="SimSun" w:hAnsi="Arial" w:cs="Arial"/>
          <w:sz w:val="24"/>
          <w:szCs w:val="24"/>
          <w:lang w:eastAsia="zh-CN" w:bidi="he-IL"/>
        </w:rPr>
        <w:t xml:space="preserve">  subdirectory1</w:t>
      </w:r>
      <w:proofErr w:type="gramEnd"/>
    </w:p>
    <w:p w:rsidR="00402179" w:rsidRPr="00E7526A" w:rsidRDefault="00402179" w:rsidP="00D33D40">
      <w:pPr>
        <w:rPr>
          <w:rFonts w:ascii="Arial" w:eastAsia="SimSun" w:hAnsi="Arial" w:cs="Arial"/>
          <w:sz w:val="24"/>
          <w:szCs w:val="24"/>
          <w:lang w:eastAsia="zh-CN" w:bidi="he-IL"/>
        </w:rPr>
      </w:pPr>
      <w:proofErr w:type="spellStart"/>
      <w:proofErr w:type="gramStart"/>
      <w:r w:rsidRPr="00E7526A">
        <w:rPr>
          <w:rFonts w:ascii="Arial" w:eastAsia="SimSun" w:hAnsi="Arial" w:cs="Arial"/>
          <w:sz w:val="24"/>
          <w:szCs w:val="24"/>
          <w:lang w:eastAsia="zh-CN" w:bidi="he-IL"/>
        </w:rPr>
        <w:t>md</w:t>
      </w:r>
      <w:proofErr w:type="spellEnd"/>
      <w:r w:rsidRPr="00E7526A">
        <w:rPr>
          <w:rFonts w:ascii="Arial" w:eastAsia="SimSun" w:hAnsi="Arial" w:cs="Arial"/>
          <w:sz w:val="24"/>
          <w:szCs w:val="24"/>
          <w:lang w:eastAsia="zh-CN" w:bidi="he-IL"/>
        </w:rPr>
        <w:t xml:space="preserve">  subdirectory2</w:t>
      </w:r>
      <w:proofErr w:type="gramEnd"/>
    </w:p>
    <w:p w:rsidR="00402179" w:rsidRPr="00E7526A" w:rsidRDefault="00402179" w:rsidP="00D33D40">
      <w:pPr>
        <w:rPr>
          <w:rFonts w:ascii="Arial" w:eastAsia="SimSun" w:hAnsi="Arial" w:cs="Arial"/>
          <w:sz w:val="24"/>
          <w:szCs w:val="24"/>
          <w:lang w:eastAsia="zh-CN" w:bidi="he-IL"/>
        </w:rPr>
      </w:pPr>
      <w:proofErr w:type="spellStart"/>
      <w:proofErr w:type="gramStart"/>
      <w:r w:rsidRPr="00E7526A">
        <w:rPr>
          <w:rFonts w:ascii="Arial" w:eastAsia="SimSun" w:hAnsi="Arial" w:cs="Arial"/>
          <w:sz w:val="24"/>
          <w:szCs w:val="24"/>
          <w:lang w:eastAsia="zh-CN" w:bidi="he-IL"/>
        </w:rPr>
        <w:t>md</w:t>
      </w:r>
      <w:proofErr w:type="spellEnd"/>
      <w:r w:rsidRPr="00E7526A">
        <w:rPr>
          <w:rFonts w:ascii="Arial" w:eastAsia="SimSun" w:hAnsi="Arial" w:cs="Arial"/>
          <w:sz w:val="24"/>
          <w:szCs w:val="24"/>
          <w:lang w:eastAsia="zh-CN" w:bidi="he-IL"/>
        </w:rPr>
        <w:t xml:space="preserve">  subdirectory3</w:t>
      </w:r>
      <w:proofErr w:type="gramEnd"/>
    </w:p>
    <w:p w:rsidR="00402179" w:rsidRPr="00E7526A" w:rsidRDefault="00402179" w:rsidP="00D33D40">
      <w:pPr>
        <w:rPr>
          <w:rFonts w:ascii="Arial" w:eastAsia="SimSun" w:hAnsi="Arial" w:cs="Arial"/>
          <w:sz w:val="24"/>
          <w:szCs w:val="24"/>
          <w:lang w:eastAsia="zh-CN" w:bidi="he-IL"/>
        </w:rPr>
      </w:pPr>
    </w:p>
    <w:p w:rsidR="00402179" w:rsidRPr="00E7526A" w:rsidRDefault="00402179" w:rsidP="00F03559">
      <w:pPr>
        <w:rPr>
          <w:rFonts w:ascii="Arial" w:eastAsia="SimSun" w:hAnsi="Arial" w:cs="Arial"/>
          <w:sz w:val="24"/>
          <w:szCs w:val="24"/>
          <w:lang w:eastAsia="zh-CN" w:bidi="he-IL"/>
        </w:rPr>
      </w:pPr>
      <w:r w:rsidRPr="00E7526A">
        <w:rPr>
          <w:rFonts w:ascii="Arial" w:eastAsia="SimSun" w:hAnsi="Arial" w:cs="Arial"/>
          <w:sz w:val="24"/>
          <w:szCs w:val="24"/>
          <w:lang w:eastAsia="zh-CN" w:bidi="he-IL"/>
        </w:rPr>
        <w:t>More commands may be added so that there is one for each sub-directory. The “</w:t>
      </w:r>
      <w:proofErr w:type="spellStart"/>
      <w:r w:rsidRPr="00E7526A">
        <w:rPr>
          <w:rFonts w:ascii="Arial" w:eastAsia="SimSun" w:hAnsi="Arial" w:cs="Arial"/>
          <w:sz w:val="24"/>
          <w:szCs w:val="24"/>
          <w:lang w:eastAsia="zh-CN" w:bidi="he-IL"/>
        </w:rPr>
        <w:t>md</w:t>
      </w:r>
      <w:proofErr w:type="spellEnd"/>
      <w:r w:rsidRPr="00E7526A">
        <w:rPr>
          <w:rFonts w:ascii="Arial" w:eastAsia="SimSun" w:hAnsi="Arial" w:cs="Arial"/>
          <w:sz w:val="24"/>
          <w:szCs w:val="24"/>
          <w:lang w:eastAsia="zh-CN" w:bidi="he-IL"/>
        </w:rPr>
        <w:t xml:space="preserve">” is a DOS command for creating directories and the names subdirectory1, subdirectory2, subdirectory3 </w:t>
      </w:r>
      <w:r w:rsidR="00F03559">
        <w:rPr>
          <w:rFonts w:ascii="Arial" w:eastAsia="SimSun" w:hAnsi="Arial" w:cs="Arial"/>
          <w:sz w:val="24"/>
          <w:szCs w:val="24"/>
          <w:lang w:eastAsia="zh-CN" w:bidi="he-IL"/>
        </w:rPr>
        <w:t xml:space="preserve">must be </w:t>
      </w:r>
      <w:r w:rsidRPr="00E7526A">
        <w:rPr>
          <w:rFonts w:ascii="Arial" w:eastAsia="SimSun" w:hAnsi="Arial" w:cs="Arial"/>
          <w:sz w:val="24"/>
          <w:szCs w:val="24"/>
          <w:lang w:eastAsia="zh-CN" w:bidi="he-IL"/>
        </w:rPr>
        <w:t xml:space="preserve">replaced with </w:t>
      </w:r>
      <w:r w:rsidR="00F03559">
        <w:rPr>
          <w:rFonts w:ascii="Arial" w:eastAsia="SimSun" w:hAnsi="Arial" w:cs="Arial"/>
          <w:sz w:val="24"/>
          <w:szCs w:val="24"/>
          <w:lang w:eastAsia="zh-CN" w:bidi="he-IL"/>
        </w:rPr>
        <w:t>names previously chosen. N</w:t>
      </w:r>
      <w:r w:rsidRPr="00E7526A">
        <w:rPr>
          <w:rFonts w:ascii="Arial" w:eastAsia="SimSun" w:hAnsi="Arial" w:cs="Arial"/>
          <w:sz w:val="24"/>
          <w:szCs w:val="24"/>
          <w:lang w:eastAsia="zh-CN" w:bidi="he-IL"/>
        </w:rPr>
        <w:t xml:space="preserve">ote that </w:t>
      </w:r>
      <w:r w:rsidR="00F03559">
        <w:rPr>
          <w:rFonts w:ascii="Arial" w:eastAsia="SimSun" w:hAnsi="Arial" w:cs="Arial"/>
          <w:sz w:val="24"/>
          <w:szCs w:val="24"/>
          <w:lang w:eastAsia="zh-CN" w:bidi="he-IL"/>
        </w:rPr>
        <w:t xml:space="preserve">the above set of commands can be created using two separate columns </w:t>
      </w:r>
      <w:r w:rsidRPr="00E7526A">
        <w:rPr>
          <w:rFonts w:ascii="Arial" w:eastAsia="SimSun" w:hAnsi="Arial" w:cs="Arial"/>
          <w:sz w:val="24"/>
          <w:szCs w:val="24"/>
          <w:lang w:eastAsia="zh-CN" w:bidi="he-IL"/>
        </w:rPr>
        <w:t>in Excel and then copying them into the batch file.</w:t>
      </w:r>
    </w:p>
    <w:p w:rsidR="00402179" w:rsidRPr="00E7526A" w:rsidRDefault="00402179" w:rsidP="00D33D40">
      <w:pPr>
        <w:rPr>
          <w:rFonts w:ascii="Arial" w:eastAsia="SimSun" w:hAnsi="Arial" w:cs="Arial"/>
          <w:sz w:val="24"/>
          <w:szCs w:val="24"/>
          <w:lang w:eastAsia="zh-CN" w:bidi="he-IL"/>
        </w:rPr>
      </w:pPr>
      <w:r w:rsidRPr="00E7526A">
        <w:rPr>
          <w:rFonts w:ascii="Arial" w:eastAsia="SimSun" w:hAnsi="Arial" w:cs="Arial"/>
          <w:sz w:val="24"/>
          <w:szCs w:val="24"/>
          <w:lang w:eastAsia="zh-CN" w:bidi="he-IL"/>
        </w:rPr>
        <w:t xml:space="preserve"> </w:t>
      </w:r>
    </w:p>
    <w:p w:rsidR="00402179" w:rsidRPr="00E7526A" w:rsidRDefault="00402179" w:rsidP="001B2E3D">
      <w:pPr>
        <w:rPr>
          <w:rFonts w:ascii="Arial" w:eastAsia="SimSun" w:hAnsi="Arial" w:cs="Arial"/>
          <w:sz w:val="24"/>
          <w:szCs w:val="24"/>
          <w:lang w:eastAsia="zh-CN" w:bidi="he-IL"/>
        </w:rPr>
      </w:pPr>
      <w:r w:rsidRPr="00E7526A">
        <w:rPr>
          <w:rFonts w:ascii="Arial" w:eastAsia="SimSun" w:hAnsi="Arial" w:cs="Arial"/>
          <w:b/>
          <w:bCs/>
          <w:sz w:val="24"/>
          <w:szCs w:val="24"/>
          <w:lang w:eastAsia="zh-CN" w:bidi="he-IL"/>
        </w:rPr>
        <w:t>Step #4:  Gather and Store usage reports</w:t>
      </w:r>
    </w:p>
    <w:p w:rsidR="00402179" w:rsidRDefault="00402179" w:rsidP="00F03559">
      <w:pPr>
        <w:spacing w:before="100" w:beforeAutospacing="1" w:after="100" w:afterAutospacing="1"/>
        <w:rPr>
          <w:rFonts w:ascii="Arial" w:eastAsia="SimSun" w:hAnsi="Arial" w:cs="Arial"/>
          <w:sz w:val="24"/>
          <w:szCs w:val="24"/>
          <w:lang w:eastAsia="zh-CN" w:bidi="he-IL"/>
        </w:rPr>
      </w:pPr>
      <w:r w:rsidRPr="00E7526A">
        <w:rPr>
          <w:rFonts w:ascii="Arial" w:eastAsia="SimSun" w:hAnsi="Arial" w:cs="Arial"/>
          <w:sz w:val="24"/>
          <w:szCs w:val="24"/>
          <w:lang w:eastAsia="zh-CN" w:bidi="he-IL"/>
        </w:rPr>
        <w:t xml:space="preserve">With the information gathered in step # 1, obtain the usage reports from the various providers and save them to the appropriate storage sub-directories that were created in step #3. Also, </w:t>
      </w:r>
      <w:r w:rsidR="00F03559">
        <w:rPr>
          <w:rFonts w:ascii="Arial" w:eastAsia="SimSun" w:hAnsi="Arial" w:cs="Arial"/>
          <w:sz w:val="24"/>
          <w:szCs w:val="24"/>
          <w:lang w:eastAsia="zh-CN" w:bidi="he-IL"/>
        </w:rPr>
        <w:t xml:space="preserve">apply </w:t>
      </w:r>
      <w:r w:rsidRPr="00E7526A">
        <w:rPr>
          <w:rFonts w:ascii="Arial" w:eastAsia="SimSun" w:hAnsi="Arial" w:cs="Arial"/>
          <w:sz w:val="24"/>
          <w:szCs w:val="24"/>
          <w:lang w:eastAsia="zh-CN" w:bidi="he-IL"/>
        </w:rPr>
        <w:t>the reports naming convention discussed in step #2.</w:t>
      </w:r>
    </w:p>
    <w:p w:rsidR="00402179" w:rsidRPr="00E7526A" w:rsidRDefault="00402179" w:rsidP="001B2E3D">
      <w:pPr>
        <w:spacing w:before="100" w:beforeAutospacing="1" w:after="100" w:afterAutospacing="1"/>
        <w:rPr>
          <w:rFonts w:ascii="Arial" w:eastAsia="SimSun" w:hAnsi="Arial" w:cs="Arial"/>
          <w:b/>
          <w:bCs/>
          <w:sz w:val="24"/>
          <w:szCs w:val="24"/>
          <w:lang w:eastAsia="zh-CN" w:bidi="he-IL"/>
        </w:rPr>
      </w:pPr>
      <w:r w:rsidRPr="00E7526A">
        <w:rPr>
          <w:rFonts w:ascii="Arial" w:eastAsia="SimSun" w:hAnsi="Arial" w:cs="Arial"/>
          <w:b/>
          <w:bCs/>
          <w:sz w:val="24"/>
          <w:szCs w:val="24"/>
          <w:lang w:eastAsia="zh-CN" w:bidi="he-IL"/>
        </w:rPr>
        <w:t>Step #5: Create and copy a menu or start page to each storage directory</w:t>
      </w:r>
    </w:p>
    <w:p w:rsidR="00402179" w:rsidRPr="00E7526A" w:rsidRDefault="00F03559" w:rsidP="003A15CC">
      <w:pPr>
        <w:spacing w:before="100" w:beforeAutospacing="1" w:after="100" w:afterAutospacing="1"/>
        <w:rPr>
          <w:rFonts w:ascii="Arial" w:eastAsia="SimSun" w:hAnsi="Arial" w:cs="Arial"/>
          <w:sz w:val="24"/>
          <w:szCs w:val="24"/>
          <w:lang w:eastAsia="zh-CN" w:bidi="he-IL"/>
        </w:rPr>
      </w:pPr>
      <w:r>
        <w:rPr>
          <w:rFonts w:ascii="Arial" w:eastAsia="SimSun" w:hAnsi="Arial" w:cs="Arial"/>
          <w:sz w:val="24"/>
          <w:szCs w:val="24"/>
          <w:lang w:eastAsia="zh-CN" w:bidi="he-IL"/>
        </w:rPr>
        <w:t xml:space="preserve">Create four </w:t>
      </w:r>
      <w:r w:rsidR="00402179" w:rsidRPr="00E7526A">
        <w:rPr>
          <w:rFonts w:ascii="Arial" w:eastAsia="SimSun" w:hAnsi="Arial" w:cs="Arial"/>
          <w:sz w:val="24"/>
          <w:szCs w:val="24"/>
          <w:lang w:eastAsia="zh-CN" w:bidi="he-IL"/>
        </w:rPr>
        <w:t>types of “index.html” or menu pages</w:t>
      </w:r>
      <w:r w:rsidR="003A15CC">
        <w:rPr>
          <w:rFonts w:ascii="Arial" w:eastAsia="SimSun" w:hAnsi="Arial" w:cs="Arial"/>
          <w:sz w:val="24"/>
          <w:szCs w:val="24"/>
          <w:lang w:eastAsia="zh-CN" w:bidi="he-IL"/>
        </w:rPr>
        <w:t xml:space="preserve"> based on the four </w:t>
      </w:r>
      <w:r w:rsidR="00402179" w:rsidRPr="00E7526A">
        <w:rPr>
          <w:rFonts w:ascii="Arial" w:eastAsia="SimSun" w:hAnsi="Arial" w:cs="Arial"/>
          <w:sz w:val="24"/>
          <w:szCs w:val="24"/>
          <w:lang w:eastAsia="zh-CN" w:bidi="he-IL"/>
        </w:rPr>
        <w:t xml:space="preserve">types </w:t>
      </w:r>
      <w:r w:rsidR="0066270E">
        <w:rPr>
          <w:rFonts w:ascii="Arial" w:eastAsia="SimSun" w:hAnsi="Arial" w:cs="Arial"/>
          <w:sz w:val="24"/>
          <w:szCs w:val="24"/>
          <w:lang w:eastAsia="zh-CN" w:bidi="he-IL"/>
        </w:rPr>
        <w:t xml:space="preserve">of </w:t>
      </w:r>
      <w:r w:rsidR="003A15CC">
        <w:rPr>
          <w:rFonts w:ascii="Arial" w:eastAsia="SimSun" w:hAnsi="Arial" w:cs="Arial"/>
          <w:sz w:val="24"/>
          <w:szCs w:val="24"/>
          <w:lang w:eastAsia="zh-CN" w:bidi="he-IL"/>
        </w:rPr>
        <w:t xml:space="preserve">directories described in step #3. The pages mainly contain </w:t>
      </w:r>
      <w:r w:rsidR="00402179" w:rsidRPr="00E7526A">
        <w:rPr>
          <w:rFonts w:ascii="Arial" w:eastAsia="SimSun" w:hAnsi="Arial" w:cs="Arial"/>
          <w:sz w:val="24"/>
          <w:szCs w:val="24"/>
          <w:lang w:eastAsia="zh-CN" w:bidi="he-IL"/>
        </w:rPr>
        <w:t xml:space="preserve">links to the various usage reports. Then, copy each type of index.html file to the appropriate set of sub-directories. </w:t>
      </w:r>
      <w:r w:rsidR="003A15CC">
        <w:rPr>
          <w:rFonts w:ascii="Arial" w:eastAsia="SimSun" w:hAnsi="Arial" w:cs="Arial"/>
          <w:sz w:val="24"/>
          <w:szCs w:val="24"/>
          <w:lang w:eastAsia="zh-CN" w:bidi="he-IL"/>
        </w:rPr>
        <w:t xml:space="preserve">Again an efficient way to do this is to </w:t>
      </w:r>
      <w:r w:rsidR="00402179" w:rsidRPr="00E7526A">
        <w:rPr>
          <w:rFonts w:ascii="Arial" w:eastAsia="SimSun" w:hAnsi="Arial" w:cs="Arial"/>
          <w:sz w:val="24"/>
          <w:szCs w:val="24"/>
          <w:lang w:eastAsia="zh-CN" w:bidi="he-IL"/>
        </w:rPr>
        <w:t xml:space="preserve">create a DOS batch file </w:t>
      </w:r>
      <w:r w:rsidR="003A15CC">
        <w:rPr>
          <w:rFonts w:ascii="Arial" w:eastAsia="SimSun" w:hAnsi="Arial" w:cs="Arial"/>
          <w:sz w:val="24"/>
          <w:szCs w:val="24"/>
          <w:lang w:eastAsia="zh-CN" w:bidi="he-IL"/>
        </w:rPr>
        <w:t xml:space="preserve">which may be called </w:t>
      </w:r>
      <w:r w:rsidR="00402179" w:rsidRPr="00E7526A">
        <w:rPr>
          <w:rFonts w:ascii="Arial" w:eastAsia="SimSun" w:hAnsi="Arial" w:cs="Arial"/>
          <w:sz w:val="24"/>
          <w:szCs w:val="24"/>
          <w:lang w:eastAsia="zh-CN" w:bidi="he-IL"/>
        </w:rPr>
        <w:t xml:space="preserve">“ListDirNames.bat”. The batch file </w:t>
      </w:r>
      <w:r w:rsidR="003A15CC">
        <w:rPr>
          <w:rFonts w:ascii="Arial" w:eastAsia="SimSun" w:hAnsi="Arial" w:cs="Arial"/>
          <w:sz w:val="24"/>
          <w:szCs w:val="24"/>
          <w:lang w:eastAsia="zh-CN" w:bidi="he-IL"/>
        </w:rPr>
        <w:t xml:space="preserve">contains </w:t>
      </w:r>
      <w:r w:rsidR="00402179" w:rsidRPr="00E7526A">
        <w:rPr>
          <w:rFonts w:ascii="Arial" w:eastAsia="SimSun" w:hAnsi="Arial" w:cs="Arial"/>
          <w:sz w:val="24"/>
          <w:szCs w:val="24"/>
          <w:lang w:eastAsia="zh-CN" w:bidi="he-IL"/>
        </w:rPr>
        <w:t>command</w:t>
      </w:r>
      <w:r w:rsidR="003A15CC">
        <w:rPr>
          <w:rFonts w:ascii="Arial" w:eastAsia="SimSun" w:hAnsi="Arial" w:cs="Arial"/>
          <w:sz w:val="24"/>
          <w:szCs w:val="24"/>
          <w:lang w:eastAsia="zh-CN" w:bidi="he-IL"/>
        </w:rPr>
        <w:t xml:space="preserve"> similar to the following:</w:t>
      </w:r>
      <w:r w:rsidR="00402179" w:rsidRPr="00E7526A">
        <w:rPr>
          <w:rFonts w:ascii="Arial" w:eastAsia="SimSun" w:hAnsi="Arial" w:cs="Arial"/>
          <w:sz w:val="24"/>
          <w:szCs w:val="24"/>
          <w:lang w:eastAsia="zh-CN" w:bidi="he-IL"/>
        </w:rPr>
        <w:t xml:space="preserve">       </w:t>
      </w:r>
    </w:p>
    <w:p w:rsidR="003A15CC" w:rsidRPr="00B9636F" w:rsidRDefault="00402179" w:rsidP="00014DF0">
      <w:pPr>
        <w:spacing w:before="100" w:beforeAutospacing="1" w:after="100" w:afterAutospacing="1"/>
        <w:rPr>
          <w:rFonts w:ascii="Arial" w:eastAsia="SimSun" w:hAnsi="Arial" w:cs="Arial"/>
          <w:sz w:val="24"/>
          <w:szCs w:val="24"/>
          <w:lang w:val="pt-PT" w:eastAsia="zh-CN" w:bidi="he-IL"/>
        </w:rPr>
      </w:pPr>
      <w:r w:rsidRPr="00B9636F">
        <w:rPr>
          <w:rFonts w:ascii="Arial" w:eastAsia="SimSun" w:hAnsi="Arial" w:cs="Arial"/>
          <w:sz w:val="24"/>
          <w:szCs w:val="24"/>
          <w:lang w:val="pt-PT" w:eastAsia="zh-CN" w:bidi="he-IL"/>
        </w:rPr>
        <w:t>“dir /a:d /b &gt; mydir.txt”</w:t>
      </w:r>
    </w:p>
    <w:p w:rsidR="003A15CC" w:rsidRPr="00B9636F" w:rsidRDefault="003A15CC" w:rsidP="00014DF0">
      <w:pPr>
        <w:spacing w:before="100" w:beforeAutospacing="1" w:after="100" w:afterAutospacing="1"/>
        <w:rPr>
          <w:rFonts w:ascii="Arial" w:eastAsia="SimSun" w:hAnsi="Arial" w:cs="Arial"/>
          <w:sz w:val="24"/>
          <w:szCs w:val="24"/>
          <w:lang w:val="pt-PT" w:eastAsia="zh-CN" w:bidi="he-IL"/>
        </w:rPr>
      </w:pPr>
    </w:p>
    <w:p w:rsidR="003A15CC" w:rsidRPr="00B9636F" w:rsidRDefault="003A15CC" w:rsidP="00014DF0">
      <w:pPr>
        <w:spacing w:before="100" w:beforeAutospacing="1" w:after="100" w:afterAutospacing="1"/>
        <w:rPr>
          <w:rFonts w:ascii="Arial" w:eastAsia="SimSun" w:hAnsi="Arial" w:cs="Arial"/>
          <w:sz w:val="24"/>
          <w:szCs w:val="24"/>
          <w:lang w:val="pt-PT" w:eastAsia="zh-CN" w:bidi="he-IL"/>
        </w:rPr>
      </w:pPr>
    </w:p>
    <w:p w:rsidR="00402179" w:rsidRPr="00E7526A" w:rsidRDefault="003A15CC" w:rsidP="003A15CC">
      <w:pPr>
        <w:spacing w:before="100" w:beforeAutospacing="1" w:after="100" w:afterAutospacing="1"/>
        <w:rPr>
          <w:rFonts w:ascii="Arial" w:eastAsia="SimSun" w:hAnsi="Arial" w:cs="Arial"/>
          <w:sz w:val="24"/>
          <w:szCs w:val="24"/>
          <w:lang w:eastAsia="zh-CN" w:bidi="he-IL"/>
        </w:rPr>
      </w:pPr>
      <w:r>
        <w:rPr>
          <w:rFonts w:ascii="Arial" w:eastAsia="SimSun" w:hAnsi="Arial" w:cs="Arial"/>
          <w:sz w:val="24"/>
          <w:szCs w:val="24"/>
          <w:lang w:eastAsia="zh-CN" w:bidi="he-IL"/>
        </w:rPr>
        <w:t xml:space="preserve">The command </w:t>
      </w:r>
      <w:r w:rsidR="00402179" w:rsidRPr="00E7526A">
        <w:rPr>
          <w:rFonts w:ascii="Arial" w:eastAsia="SimSun" w:hAnsi="Arial" w:cs="Arial"/>
          <w:sz w:val="24"/>
          <w:szCs w:val="24"/>
          <w:lang w:eastAsia="zh-CN" w:bidi="he-IL"/>
        </w:rPr>
        <w:t xml:space="preserve">when executed will generate a list of directory names and save it to a file called “mydir.txt”. Then, create another batch file </w:t>
      </w:r>
      <w:r>
        <w:rPr>
          <w:rFonts w:ascii="Arial" w:eastAsia="SimSun" w:hAnsi="Arial" w:cs="Arial"/>
          <w:sz w:val="24"/>
          <w:szCs w:val="24"/>
          <w:lang w:eastAsia="zh-CN" w:bidi="he-IL"/>
        </w:rPr>
        <w:t xml:space="preserve">which may be called </w:t>
      </w:r>
      <w:r w:rsidR="00402179" w:rsidRPr="00E7526A">
        <w:rPr>
          <w:rFonts w:ascii="Arial" w:eastAsia="SimSun" w:hAnsi="Arial" w:cs="Arial"/>
          <w:sz w:val="24"/>
          <w:szCs w:val="24"/>
          <w:lang w:eastAsia="zh-CN" w:bidi="he-IL"/>
        </w:rPr>
        <w:t>“CopyToDir.bat”. The batch file may contain commands similar to the following:</w:t>
      </w:r>
    </w:p>
    <w:p w:rsidR="00402179" w:rsidRPr="00E7526A" w:rsidRDefault="00402179" w:rsidP="00EB31F4">
      <w:pPr>
        <w:rPr>
          <w:rFonts w:ascii="Arial" w:eastAsia="SimSun" w:hAnsi="Arial" w:cs="Arial"/>
          <w:sz w:val="24"/>
          <w:szCs w:val="24"/>
          <w:lang w:eastAsia="zh-CN" w:bidi="he-IL"/>
        </w:rPr>
      </w:pPr>
      <w:proofErr w:type="gramStart"/>
      <w:r w:rsidRPr="00E7526A">
        <w:rPr>
          <w:rFonts w:ascii="Arial" w:eastAsia="SimSun" w:hAnsi="Arial" w:cs="Arial"/>
          <w:sz w:val="24"/>
          <w:szCs w:val="24"/>
          <w:lang w:eastAsia="zh-CN" w:bidi="he-IL"/>
        </w:rPr>
        <w:t>copy</w:t>
      </w:r>
      <w:proofErr w:type="gramEnd"/>
      <w:r w:rsidRPr="00E7526A">
        <w:rPr>
          <w:rFonts w:ascii="Arial" w:eastAsia="SimSun" w:hAnsi="Arial" w:cs="Arial"/>
          <w:sz w:val="24"/>
          <w:szCs w:val="24"/>
          <w:lang w:eastAsia="zh-CN" w:bidi="he-IL"/>
        </w:rPr>
        <w:t xml:space="preserve"> index.html</w:t>
      </w:r>
      <w:r w:rsidRPr="00E7526A">
        <w:rPr>
          <w:rFonts w:ascii="Arial" w:eastAsia="SimSun" w:hAnsi="Arial" w:cs="Arial"/>
          <w:sz w:val="24"/>
          <w:szCs w:val="24"/>
          <w:lang w:eastAsia="zh-CN" w:bidi="he-IL"/>
        </w:rPr>
        <w:tab/>
        <w:t>subdirectory1</w:t>
      </w:r>
    </w:p>
    <w:p w:rsidR="00402179" w:rsidRPr="00E7526A" w:rsidRDefault="00402179" w:rsidP="00EB31F4">
      <w:pPr>
        <w:rPr>
          <w:rFonts w:ascii="Arial" w:eastAsia="SimSun" w:hAnsi="Arial" w:cs="Arial"/>
          <w:sz w:val="24"/>
          <w:szCs w:val="24"/>
          <w:lang w:eastAsia="zh-CN" w:bidi="he-IL"/>
        </w:rPr>
      </w:pPr>
      <w:proofErr w:type="gramStart"/>
      <w:r w:rsidRPr="00E7526A">
        <w:rPr>
          <w:rFonts w:ascii="Arial" w:eastAsia="SimSun" w:hAnsi="Arial" w:cs="Arial"/>
          <w:sz w:val="24"/>
          <w:szCs w:val="24"/>
          <w:lang w:eastAsia="zh-CN" w:bidi="he-IL"/>
        </w:rPr>
        <w:t>copy</w:t>
      </w:r>
      <w:proofErr w:type="gramEnd"/>
      <w:r w:rsidRPr="00E7526A">
        <w:rPr>
          <w:rFonts w:ascii="Arial" w:eastAsia="SimSun" w:hAnsi="Arial" w:cs="Arial"/>
          <w:sz w:val="24"/>
          <w:szCs w:val="24"/>
          <w:lang w:eastAsia="zh-CN" w:bidi="he-IL"/>
        </w:rPr>
        <w:t xml:space="preserve"> index.html</w:t>
      </w:r>
      <w:r w:rsidRPr="00E7526A">
        <w:rPr>
          <w:rFonts w:ascii="Arial" w:eastAsia="SimSun" w:hAnsi="Arial" w:cs="Arial"/>
          <w:sz w:val="24"/>
          <w:szCs w:val="24"/>
          <w:lang w:eastAsia="zh-CN" w:bidi="he-IL"/>
        </w:rPr>
        <w:tab/>
        <w:t>subdirectory 2</w:t>
      </w:r>
    </w:p>
    <w:p w:rsidR="00402179" w:rsidRPr="00E7526A" w:rsidRDefault="00402179" w:rsidP="00EB31F4">
      <w:pPr>
        <w:rPr>
          <w:rFonts w:ascii="Arial" w:eastAsia="SimSun" w:hAnsi="Arial" w:cs="Arial"/>
          <w:sz w:val="24"/>
          <w:szCs w:val="24"/>
          <w:lang w:eastAsia="zh-CN" w:bidi="he-IL"/>
        </w:rPr>
      </w:pPr>
      <w:proofErr w:type="gramStart"/>
      <w:r w:rsidRPr="00E7526A">
        <w:rPr>
          <w:rFonts w:ascii="Arial" w:eastAsia="SimSun" w:hAnsi="Arial" w:cs="Arial"/>
          <w:sz w:val="24"/>
          <w:szCs w:val="24"/>
          <w:lang w:eastAsia="zh-CN" w:bidi="he-IL"/>
        </w:rPr>
        <w:t>copy</w:t>
      </w:r>
      <w:proofErr w:type="gramEnd"/>
      <w:r w:rsidRPr="00E7526A">
        <w:rPr>
          <w:rFonts w:ascii="Arial" w:eastAsia="SimSun" w:hAnsi="Arial" w:cs="Arial"/>
          <w:sz w:val="24"/>
          <w:szCs w:val="24"/>
          <w:lang w:eastAsia="zh-CN" w:bidi="he-IL"/>
        </w:rPr>
        <w:t xml:space="preserve"> index.html</w:t>
      </w:r>
      <w:r w:rsidRPr="00E7526A">
        <w:rPr>
          <w:rFonts w:ascii="Arial" w:eastAsia="SimSun" w:hAnsi="Arial" w:cs="Arial"/>
          <w:sz w:val="24"/>
          <w:szCs w:val="24"/>
          <w:lang w:eastAsia="zh-CN" w:bidi="he-IL"/>
        </w:rPr>
        <w:tab/>
        <w:t>subdirectory 3</w:t>
      </w:r>
    </w:p>
    <w:p w:rsidR="00402179" w:rsidRPr="00E7526A" w:rsidRDefault="00402179" w:rsidP="00D67C6A">
      <w:pPr>
        <w:rPr>
          <w:rFonts w:ascii="Arial" w:eastAsia="SimSun" w:hAnsi="Arial" w:cs="Arial"/>
          <w:sz w:val="24"/>
          <w:szCs w:val="24"/>
          <w:lang w:eastAsia="zh-CN" w:bidi="he-IL"/>
        </w:rPr>
      </w:pPr>
    </w:p>
    <w:p w:rsidR="00402179" w:rsidRPr="00E7526A" w:rsidRDefault="00402179" w:rsidP="00D67C6A">
      <w:pPr>
        <w:rPr>
          <w:rFonts w:ascii="Arial" w:eastAsia="SimSun" w:hAnsi="Arial" w:cs="Arial"/>
          <w:sz w:val="24"/>
          <w:szCs w:val="24"/>
          <w:lang w:eastAsia="zh-CN" w:bidi="he-IL"/>
        </w:rPr>
      </w:pPr>
      <w:r w:rsidRPr="00E7526A">
        <w:rPr>
          <w:rFonts w:ascii="Arial" w:eastAsia="SimSun" w:hAnsi="Arial" w:cs="Arial"/>
          <w:sz w:val="24"/>
          <w:szCs w:val="24"/>
          <w:lang w:eastAsia="zh-CN" w:bidi="he-IL"/>
        </w:rPr>
        <w:t xml:space="preserve">More commands may be added so that there is one </w:t>
      </w:r>
      <w:r w:rsidR="003A15CC">
        <w:rPr>
          <w:rFonts w:ascii="Arial" w:eastAsia="SimSun" w:hAnsi="Arial" w:cs="Arial"/>
          <w:sz w:val="24"/>
          <w:szCs w:val="24"/>
          <w:lang w:eastAsia="zh-CN" w:bidi="he-IL"/>
        </w:rPr>
        <w:t xml:space="preserve">line </w:t>
      </w:r>
      <w:r w:rsidRPr="00E7526A">
        <w:rPr>
          <w:rFonts w:ascii="Arial" w:eastAsia="SimSun" w:hAnsi="Arial" w:cs="Arial"/>
          <w:sz w:val="24"/>
          <w:szCs w:val="24"/>
          <w:lang w:eastAsia="zh-CN" w:bidi="he-IL"/>
        </w:rPr>
        <w:t xml:space="preserve">for each sub-directory. </w:t>
      </w:r>
      <w:r w:rsidR="003A15CC">
        <w:rPr>
          <w:rFonts w:ascii="Arial" w:eastAsia="SimSun" w:hAnsi="Arial" w:cs="Arial"/>
          <w:sz w:val="24"/>
          <w:szCs w:val="24"/>
          <w:lang w:eastAsia="zh-CN" w:bidi="he-IL"/>
        </w:rPr>
        <w:t xml:space="preserve">A 3-column Excel spreadsheet can be used to generate the above set of commands. </w:t>
      </w:r>
    </w:p>
    <w:p w:rsidR="00402179" w:rsidRPr="00E7526A" w:rsidRDefault="00402179" w:rsidP="00FF3A32">
      <w:pPr>
        <w:spacing w:before="100" w:beforeAutospacing="1" w:after="100" w:afterAutospacing="1"/>
        <w:rPr>
          <w:rFonts w:ascii="Arial" w:eastAsia="SimSun" w:hAnsi="Arial" w:cs="Arial"/>
          <w:b/>
          <w:bCs/>
          <w:sz w:val="24"/>
          <w:szCs w:val="24"/>
          <w:lang w:eastAsia="zh-CN" w:bidi="he-IL"/>
        </w:rPr>
      </w:pPr>
      <w:r w:rsidRPr="00E7526A">
        <w:rPr>
          <w:rFonts w:ascii="Arial" w:eastAsia="SimSun" w:hAnsi="Arial" w:cs="Arial"/>
          <w:b/>
          <w:bCs/>
          <w:sz w:val="24"/>
          <w:szCs w:val="24"/>
          <w:lang w:eastAsia="zh-CN" w:bidi="he-IL"/>
        </w:rPr>
        <w:t xml:space="preserve">Step #6: Create an A-Z menu/start page to the usage web site </w:t>
      </w:r>
    </w:p>
    <w:p w:rsidR="00402179" w:rsidRPr="00FC2D0D" w:rsidRDefault="00402179" w:rsidP="003A15CC">
      <w:pPr>
        <w:spacing w:before="100" w:beforeAutospacing="1" w:after="100" w:afterAutospacing="1"/>
        <w:rPr>
          <w:rFonts w:ascii="Arial" w:eastAsia="SimSun" w:hAnsi="Arial" w:cs="Arial"/>
          <w:color w:val="FF0000"/>
          <w:sz w:val="24"/>
          <w:szCs w:val="24"/>
          <w:lang w:eastAsia="zh-CN" w:bidi="he-IL"/>
        </w:rPr>
      </w:pPr>
      <w:r w:rsidRPr="00E7526A">
        <w:rPr>
          <w:rFonts w:ascii="Arial" w:eastAsia="SimSun" w:hAnsi="Arial" w:cs="Arial"/>
          <w:sz w:val="24"/>
          <w:szCs w:val="24"/>
          <w:lang w:eastAsia="zh-CN" w:bidi="he-IL"/>
        </w:rPr>
        <w:t xml:space="preserve">Begin with a bare bones HTML page (index.html) with just the header and footer syntax. Then, move to an Excel spreadsheet and create the body portion of the HTML page. This includes columns such as Title, Vendor, Directory, Dates, COUNTER (whether or not), and other miscellaneous columns. </w:t>
      </w:r>
      <w:r w:rsidR="003A15CC">
        <w:rPr>
          <w:rFonts w:ascii="Arial" w:eastAsia="SimSun" w:hAnsi="Arial" w:cs="Arial"/>
          <w:sz w:val="24"/>
          <w:szCs w:val="24"/>
          <w:lang w:eastAsia="zh-CN" w:bidi="he-IL"/>
        </w:rPr>
        <w:t xml:space="preserve">Then </w:t>
      </w:r>
      <w:r w:rsidRPr="00E7526A">
        <w:rPr>
          <w:rFonts w:ascii="Arial" w:eastAsia="SimSun" w:hAnsi="Arial" w:cs="Arial"/>
          <w:sz w:val="24"/>
          <w:szCs w:val="24"/>
          <w:lang w:eastAsia="zh-CN" w:bidi="he-IL"/>
        </w:rPr>
        <w:t xml:space="preserve">copy and paste the contents of the Excel file into the middle of the index.html file. The body portion in Excel </w:t>
      </w:r>
      <w:r w:rsidR="003A15CC">
        <w:rPr>
          <w:rFonts w:ascii="Arial" w:eastAsia="SimSun" w:hAnsi="Arial" w:cs="Arial"/>
          <w:sz w:val="24"/>
          <w:szCs w:val="24"/>
          <w:lang w:eastAsia="zh-CN" w:bidi="he-IL"/>
        </w:rPr>
        <w:t>can be similar to the following</w:t>
      </w:r>
      <w:r w:rsidRPr="00E7526A">
        <w:rPr>
          <w:rFonts w:ascii="Arial" w:eastAsia="SimSun" w:hAnsi="Arial" w:cs="Arial"/>
          <w:sz w:val="24"/>
          <w:szCs w:val="24"/>
          <w:lang w:eastAsia="zh-CN" w:bidi="he-IL"/>
        </w:rPr>
        <w:t>:</w:t>
      </w:r>
    </w:p>
    <w:p w:rsidR="00402179" w:rsidRPr="00ED689C" w:rsidRDefault="00994F5A" w:rsidP="00CA4F89">
      <w:pPr>
        <w:spacing w:before="100" w:beforeAutospacing="1" w:after="100" w:afterAutospacing="1"/>
        <w:rPr>
          <w:rFonts w:ascii="Arial" w:eastAsia="SimSun" w:hAnsi="Arial" w:cs="Arial"/>
          <w:b/>
          <w:bCs/>
          <w:color w:val="000000"/>
          <w:sz w:val="24"/>
          <w:szCs w:val="24"/>
          <w:lang w:eastAsia="zh-CN" w:bidi="he-IL"/>
        </w:rPr>
      </w:pPr>
      <w:r>
        <w:rPr>
          <w:rFonts w:ascii="Arial" w:hAnsi="Arial" w:cs="Arial"/>
          <w:noProof/>
          <w:color w:val="000000"/>
          <w:sz w:val="24"/>
          <w:szCs w:val="24"/>
        </w:rPr>
        <w:drawing>
          <wp:inline distT="0" distB="0" distL="0" distR="0">
            <wp:extent cx="5815965" cy="198818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t="23102" r="5411" b="30473"/>
                    <a:stretch>
                      <a:fillRect/>
                    </a:stretch>
                  </pic:blipFill>
                  <pic:spPr bwMode="auto">
                    <a:xfrm>
                      <a:off x="0" y="0"/>
                      <a:ext cx="5815965" cy="1988185"/>
                    </a:xfrm>
                    <a:prstGeom prst="rect">
                      <a:avLst/>
                    </a:prstGeom>
                    <a:noFill/>
                    <a:ln w="9525">
                      <a:noFill/>
                      <a:miter lim="800000"/>
                      <a:headEnd/>
                      <a:tailEnd/>
                    </a:ln>
                  </pic:spPr>
                </pic:pic>
              </a:graphicData>
            </a:graphic>
          </wp:inline>
        </w:drawing>
      </w:r>
    </w:p>
    <w:p w:rsidR="00402179" w:rsidRPr="00E7526A" w:rsidRDefault="00402179" w:rsidP="001B2E3D">
      <w:pPr>
        <w:spacing w:before="100" w:beforeAutospacing="1" w:after="100" w:afterAutospacing="1"/>
        <w:rPr>
          <w:rFonts w:ascii="Arial" w:eastAsia="SimSun" w:hAnsi="Arial" w:cs="Arial"/>
          <w:b/>
          <w:bCs/>
          <w:sz w:val="24"/>
          <w:szCs w:val="24"/>
          <w:lang w:eastAsia="zh-CN" w:bidi="he-IL"/>
        </w:rPr>
      </w:pPr>
      <w:r w:rsidRPr="00E7526A">
        <w:rPr>
          <w:rFonts w:ascii="Arial" w:eastAsia="SimSun" w:hAnsi="Arial" w:cs="Arial"/>
          <w:b/>
          <w:bCs/>
          <w:sz w:val="24"/>
          <w:szCs w:val="24"/>
          <w:lang w:eastAsia="zh-CN" w:bidi="he-IL"/>
        </w:rPr>
        <w:t>Step #7: Transfer sub-directories to the web server</w:t>
      </w:r>
    </w:p>
    <w:p w:rsidR="00402179" w:rsidRPr="00C51161" w:rsidRDefault="00402179" w:rsidP="00081A55">
      <w:pPr>
        <w:spacing w:before="100" w:beforeAutospacing="1" w:after="100" w:afterAutospacing="1"/>
        <w:rPr>
          <w:rFonts w:ascii="Arial" w:eastAsia="SimSun" w:hAnsi="Arial" w:cs="Arial"/>
          <w:sz w:val="24"/>
          <w:szCs w:val="24"/>
          <w:lang w:eastAsia="zh-CN" w:bidi="he-IL"/>
        </w:rPr>
      </w:pPr>
      <w:r w:rsidRPr="00C51161">
        <w:rPr>
          <w:rFonts w:ascii="Arial" w:eastAsia="SimSun" w:hAnsi="Arial" w:cs="Arial"/>
          <w:sz w:val="24"/>
          <w:szCs w:val="24"/>
          <w:lang w:eastAsia="zh-CN" w:bidi="he-IL"/>
        </w:rPr>
        <w:t xml:space="preserve">Transfer the index.html file created in step #6 to the home directory of the usage web site. Then, transfer all the sub-directories (created in step #3) </w:t>
      </w:r>
      <w:r w:rsidR="003A15CC">
        <w:rPr>
          <w:rFonts w:ascii="Arial" w:eastAsia="SimSun" w:hAnsi="Arial" w:cs="Arial"/>
          <w:sz w:val="24"/>
          <w:szCs w:val="24"/>
          <w:lang w:eastAsia="zh-CN" w:bidi="he-IL"/>
        </w:rPr>
        <w:t xml:space="preserve">along with its </w:t>
      </w:r>
      <w:r w:rsidRPr="00C51161">
        <w:rPr>
          <w:rFonts w:ascii="Arial" w:eastAsia="SimSun" w:hAnsi="Arial" w:cs="Arial"/>
          <w:sz w:val="24"/>
          <w:szCs w:val="24"/>
          <w:lang w:eastAsia="zh-CN" w:bidi="he-IL"/>
        </w:rPr>
        <w:t xml:space="preserve">contents </w:t>
      </w:r>
      <w:proofErr w:type="gramStart"/>
      <w:r w:rsidR="003A15CC">
        <w:rPr>
          <w:rFonts w:ascii="Arial" w:eastAsia="SimSun" w:hAnsi="Arial" w:cs="Arial"/>
          <w:sz w:val="24"/>
          <w:szCs w:val="24"/>
          <w:lang w:eastAsia="zh-CN" w:bidi="he-IL"/>
        </w:rPr>
        <w:t xml:space="preserve">to </w:t>
      </w:r>
      <w:r w:rsidRPr="00C51161">
        <w:rPr>
          <w:rFonts w:ascii="Arial" w:eastAsia="SimSun" w:hAnsi="Arial" w:cs="Arial"/>
          <w:sz w:val="24"/>
          <w:szCs w:val="24"/>
          <w:lang w:eastAsia="zh-CN" w:bidi="he-IL"/>
        </w:rPr>
        <w:t xml:space="preserve"> the</w:t>
      </w:r>
      <w:proofErr w:type="gramEnd"/>
      <w:r w:rsidRPr="00C51161">
        <w:rPr>
          <w:rFonts w:ascii="Arial" w:eastAsia="SimSun" w:hAnsi="Arial" w:cs="Arial"/>
          <w:sz w:val="24"/>
          <w:szCs w:val="24"/>
          <w:lang w:eastAsia="zh-CN" w:bidi="he-IL"/>
        </w:rPr>
        <w:t xml:space="preserve"> home directory of the usage web site. Finally, using </w:t>
      </w:r>
      <w:r w:rsidR="00C51161" w:rsidRPr="00C51161">
        <w:rPr>
          <w:rFonts w:ascii="Arial" w:eastAsia="SimSun" w:hAnsi="Arial" w:cs="Arial"/>
          <w:sz w:val="24"/>
          <w:szCs w:val="24"/>
          <w:lang w:eastAsia="zh-CN" w:bidi="he-IL"/>
        </w:rPr>
        <w:t>the local</w:t>
      </w:r>
      <w:r w:rsidRPr="00C51161">
        <w:rPr>
          <w:rFonts w:ascii="Arial" w:eastAsia="SimSun" w:hAnsi="Arial" w:cs="Arial"/>
          <w:sz w:val="24"/>
          <w:szCs w:val="24"/>
          <w:lang w:eastAsia="zh-CN" w:bidi="he-IL"/>
        </w:rPr>
        <w:t xml:space="preserve"> desktop browser, go to the A-Z usage web and </w:t>
      </w:r>
      <w:r w:rsidR="00081A55">
        <w:rPr>
          <w:rFonts w:ascii="Arial" w:eastAsia="SimSun" w:hAnsi="Arial" w:cs="Arial"/>
          <w:sz w:val="24"/>
          <w:szCs w:val="24"/>
          <w:lang w:eastAsia="zh-CN" w:bidi="he-IL"/>
        </w:rPr>
        <w:t xml:space="preserve">the main web site similar to the following will appear: </w:t>
      </w:r>
    </w:p>
    <w:p w:rsidR="00402179" w:rsidRPr="00ED689C" w:rsidRDefault="00994F5A" w:rsidP="00C621EA">
      <w:pPr>
        <w:spacing w:before="100" w:beforeAutospacing="1" w:after="100" w:afterAutospacing="1"/>
        <w:rPr>
          <w:rFonts w:ascii="Arial" w:eastAsia="SimSun" w:hAnsi="Arial" w:cs="Arial"/>
          <w:color w:val="000000"/>
          <w:sz w:val="24"/>
          <w:szCs w:val="24"/>
          <w:lang w:eastAsia="zh-CN" w:bidi="he-IL"/>
        </w:rPr>
      </w:pPr>
      <w:r>
        <w:rPr>
          <w:rFonts w:ascii="Arial" w:hAnsi="Arial" w:cs="Arial"/>
          <w:noProof/>
          <w:color w:val="000000"/>
          <w:sz w:val="24"/>
          <w:szCs w:val="24"/>
        </w:rPr>
        <w:lastRenderedPageBreak/>
        <w:drawing>
          <wp:inline distT="0" distB="0" distL="0" distR="0">
            <wp:extent cx="5411790" cy="3296093"/>
            <wp:effectExtent l="1905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l="9300" t="24295" r="11105" b="3972"/>
                    <a:stretch>
                      <a:fillRect/>
                    </a:stretch>
                  </pic:blipFill>
                  <pic:spPr bwMode="auto">
                    <a:xfrm>
                      <a:off x="0" y="0"/>
                      <a:ext cx="5412105" cy="3296285"/>
                    </a:xfrm>
                    <a:prstGeom prst="rect">
                      <a:avLst/>
                    </a:prstGeom>
                    <a:noFill/>
                    <a:ln w="9525">
                      <a:noFill/>
                      <a:miter lim="800000"/>
                      <a:headEnd/>
                      <a:tailEnd/>
                    </a:ln>
                  </pic:spPr>
                </pic:pic>
              </a:graphicData>
            </a:graphic>
          </wp:inline>
        </w:drawing>
      </w:r>
    </w:p>
    <w:p w:rsidR="00081A55" w:rsidRDefault="00081A55" w:rsidP="00081A55">
      <w:pPr>
        <w:spacing w:before="100" w:beforeAutospacing="1" w:after="100" w:afterAutospacing="1"/>
        <w:rPr>
          <w:rFonts w:ascii="Arial" w:eastAsia="SimSun" w:hAnsi="Arial" w:cs="Arial"/>
          <w:color w:val="000000"/>
          <w:sz w:val="24"/>
          <w:szCs w:val="24"/>
          <w:lang w:eastAsia="zh-CN" w:bidi="he-IL"/>
        </w:rPr>
      </w:pPr>
    </w:p>
    <w:p w:rsidR="00081A55" w:rsidRDefault="00081A55" w:rsidP="00081A55">
      <w:pPr>
        <w:spacing w:before="100" w:beforeAutospacing="1" w:after="100" w:afterAutospacing="1"/>
        <w:rPr>
          <w:rFonts w:ascii="Arial" w:eastAsia="SimSun" w:hAnsi="Arial" w:cs="Arial"/>
          <w:color w:val="000000"/>
          <w:sz w:val="24"/>
          <w:szCs w:val="24"/>
          <w:lang w:eastAsia="zh-CN" w:bidi="he-IL"/>
        </w:rPr>
      </w:pPr>
    </w:p>
    <w:p w:rsidR="00402179" w:rsidRDefault="00402179" w:rsidP="00081A55">
      <w:pPr>
        <w:spacing w:before="100" w:beforeAutospacing="1" w:after="100" w:afterAutospacing="1"/>
        <w:rPr>
          <w:rFonts w:ascii="Arial" w:eastAsia="SimSun" w:hAnsi="Arial" w:cs="Arial"/>
          <w:color w:val="000000"/>
          <w:sz w:val="24"/>
          <w:szCs w:val="24"/>
          <w:lang w:eastAsia="zh-CN" w:bidi="he-IL"/>
        </w:rPr>
      </w:pPr>
      <w:r w:rsidRPr="00ED689C">
        <w:rPr>
          <w:rFonts w:ascii="Arial" w:eastAsia="SimSun" w:hAnsi="Arial" w:cs="Arial"/>
          <w:color w:val="000000"/>
          <w:sz w:val="24"/>
          <w:szCs w:val="24"/>
          <w:lang w:eastAsia="zh-CN" w:bidi="he-IL"/>
        </w:rPr>
        <w:t>Furthermore,</w:t>
      </w:r>
      <w:r>
        <w:rPr>
          <w:rFonts w:ascii="Arial" w:eastAsia="SimSun" w:hAnsi="Arial" w:cs="Arial"/>
          <w:color w:val="000000"/>
          <w:sz w:val="24"/>
          <w:szCs w:val="24"/>
          <w:lang w:eastAsia="zh-CN" w:bidi="he-IL"/>
        </w:rPr>
        <w:t xml:space="preserve"> </w:t>
      </w:r>
      <w:r w:rsidR="00081A55">
        <w:rPr>
          <w:rFonts w:ascii="Arial" w:eastAsia="SimSun" w:hAnsi="Arial" w:cs="Arial"/>
          <w:color w:val="000000"/>
          <w:sz w:val="24"/>
          <w:szCs w:val="24"/>
          <w:lang w:eastAsia="zh-CN" w:bidi="he-IL"/>
        </w:rPr>
        <w:t xml:space="preserve">in this case the Journals, its </w:t>
      </w:r>
      <w:r w:rsidRPr="00ED689C">
        <w:rPr>
          <w:rFonts w:ascii="Arial" w:eastAsia="SimSun" w:hAnsi="Arial" w:cs="Arial"/>
          <w:color w:val="000000"/>
          <w:sz w:val="24"/>
          <w:szCs w:val="24"/>
          <w:lang w:eastAsia="zh-CN" w:bidi="he-IL"/>
        </w:rPr>
        <w:t xml:space="preserve">menu </w:t>
      </w:r>
      <w:r w:rsidR="00081A55">
        <w:rPr>
          <w:rFonts w:ascii="Arial" w:eastAsia="SimSun" w:hAnsi="Arial" w:cs="Arial"/>
          <w:color w:val="000000"/>
          <w:sz w:val="24"/>
          <w:szCs w:val="24"/>
          <w:lang w:eastAsia="zh-CN" w:bidi="he-IL"/>
        </w:rPr>
        <w:t xml:space="preserve">will </w:t>
      </w:r>
      <w:r w:rsidRPr="00ED689C">
        <w:rPr>
          <w:rFonts w:ascii="Arial" w:eastAsia="SimSun" w:hAnsi="Arial" w:cs="Arial"/>
          <w:color w:val="000000"/>
          <w:sz w:val="24"/>
          <w:szCs w:val="24"/>
          <w:lang w:eastAsia="zh-CN" w:bidi="he-IL"/>
        </w:rPr>
        <w:t>appear</w:t>
      </w:r>
      <w:r w:rsidR="00081A55">
        <w:rPr>
          <w:rFonts w:ascii="Arial" w:eastAsia="SimSun" w:hAnsi="Arial" w:cs="Arial"/>
          <w:color w:val="000000"/>
          <w:sz w:val="24"/>
          <w:szCs w:val="24"/>
          <w:lang w:eastAsia="zh-CN" w:bidi="he-IL"/>
        </w:rPr>
        <w:t xml:space="preserve"> similar to the following: </w:t>
      </w:r>
    </w:p>
    <w:p w:rsidR="00081A55" w:rsidRPr="00ED689C" w:rsidRDefault="00081A55" w:rsidP="00081A55">
      <w:pPr>
        <w:spacing w:before="100" w:beforeAutospacing="1" w:after="100" w:afterAutospacing="1"/>
        <w:rPr>
          <w:rFonts w:ascii="Arial" w:eastAsia="SimSun" w:hAnsi="Arial" w:cs="Arial"/>
          <w:color w:val="000000"/>
          <w:sz w:val="24"/>
          <w:szCs w:val="24"/>
          <w:lang w:eastAsia="zh-CN" w:bidi="he-IL"/>
        </w:rPr>
      </w:pPr>
    </w:p>
    <w:p w:rsidR="00402179" w:rsidRPr="00ED689C" w:rsidRDefault="00994F5A" w:rsidP="00FF3A32">
      <w:pPr>
        <w:spacing w:before="100" w:beforeAutospacing="1" w:after="100" w:afterAutospacing="1"/>
        <w:rPr>
          <w:rFonts w:ascii="Arial" w:eastAsia="SimSun" w:hAnsi="Arial" w:cs="Arial"/>
          <w:color w:val="000000"/>
          <w:sz w:val="24"/>
          <w:szCs w:val="24"/>
          <w:lang w:eastAsia="zh-CN" w:bidi="he-IL"/>
        </w:rPr>
      </w:pPr>
      <w:r>
        <w:rPr>
          <w:rFonts w:ascii="Arial" w:hAnsi="Arial" w:cs="Arial"/>
          <w:noProof/>
          <w:color w:val="000000"/>
          <w:sz w:val="24"/>
          <w:szCs w:val="24"/>
        </w:rPr>
        <w:drawing>
          <wp:inline distT="0" distB="0" distL="0" distR="0">
            <wp:extent cx="5592445" cy="2764155"/>
            <wp:effectExtent l="19050" t="0" r="8255"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l="9023" t="23897" r="8745" b="16924"/>
                    <a:stretch>
                      <a:fillRect/>
                    </a:stretch>
                  </pic:blipFill>
                  <pic:spPr bwMode="auto">
                    <a:xfrm>
                      <a:off x="0" y="0"/>
                      <a:ext cx="5592445" cy="2764155"/>
                    </a:xfrm>
                    <a:prstGeom prst="rect">
                      <a:avLst/>
                    </a:prstGeom>
                    <a:noFill/>
                    <a:ln w="9525">
                      <a:noFill/>
                      <a:miter lim="800000"/>
                      <a:headEnd/>
                      <a:tailEnd/>
                    </a:ln>
                  </pic:spPr>
                </pic:pic>
              </a:graphicData>
            </a:graphic>
          </wp:inline>
        </w:drawing>
      </w:r>
    </w:p>
    <w:p w:rsidR="00C51161" w:rsidRDefault="00C51161" w:rsidP="00293220">
      <w:pPr>
        <w:spacing w:before="100" w:beforeAutospacing="1" w:after="100" w:afterAutospacing="1"/>
        <w:rPr>
          <w:rFonts w:ascii="Arial" w:eastAsia="SimSun" w:hAnsi="Arial" w:cs="Arial"/>
          <w:b/>
          <w:bCs/>
          <w:color w:val="FF0000"/>
          <w:sz w:val="24"/>
          <w:szCs w:val="24"/>
          <w:lang w:eastAsia="zh-CN" w:bidi="he-IL"/>
        </w:rPr>
      </w:pPr>
    </w:p>
    <w:p w:rsidR="00081A55" w:rsidRDefault="00081A55" w:rsidP="00293220">
      <w:pPr>
        <w:spacing w:before="100" w:beforeAutospacing="1" w:after="100" w:afterAutospacing="1"/>
        <w:rPr>
          <w:rFonts w:ascii="Arial" w:eastAsia="SimSun" w:hAnsi="Arial" w:cs="Arial"/>
          <w:b/>
          <w:bCs/>
          <w:sz w:val="24"/>
          <w:szCs w:val="24"/>
          <w:lang w:eastAsia="zh-CN" w:bidi="he-IL"/>
        </w:rPr>
      </w:pPr>
    </w:p>
    <w:p w:rsidR="00402179" w:rsidRPr="00C51161" w:rsidRDefault="00402179" w:rsidP="006D1156">
      <w:pPr>
        <w:spacing w:before="100" w:beforeAutospacing="1" w:after="100" w:afterAutospacing="1"/>
        <w:rPr>
          <w:rFonts w:ascii="Arial" w:eastAsia="SimSun" w:hAnsi="Arial" w:cs="Arial"/>
          <w:b/>
          <w:bCs/>
          <w:sz w:val="24"/>
          <w:szCs w:val="24"/>
          <w:lang w:eastAsia="zh-CN" w:bidi="he-IL"/>
        </w:rPr>
      </w:pPr>
      <w:r w:rsidRPr="00C51161">
        <w:rPr>
          <w:rFonts w:ascii="Arial" w:eastAsia="SimSun" w:hAnsi="Arial" w:cs="Arial"/>
          <w:b/>
          <w:bCs/>
          <w:sz w:val="24"/>
          <w:szCs w:val="24"/>
          <w:lang w:eastAsia="zh-CN" w:bidi="he-IL"/>
        </w:rPr>
        <w:t xml:space="preserve">Calculating Cost </w:t>
      </w:r>
      <w:r w:rsidR="006D1156">
        <w:rPr>
          <w:rFonts w:ascii="Arial" w:eastAsia="SimSun" w:hAnsi="Arial" w:cs="Arial"/>
          <w:b/>
          <w:bCs/>
          <w:sz w:val="24"/>
          <w:szCs w:val="24"/>
          <w:lang w:eastAsia="zh-CN" w:bidi="he-IL"/>
        </w:rPr>
        <w:t>p</w:t>
      </w:r>
      <w:r w:rsidRPr="00C51161">
        <w:rPr>
          <w:rFonts w:ascii="Arial" w:eastAsia="SimSun" w:hAnsi="Arial" w:cs="Arial"/>
          <w:b/>
          <w:bCs/>
          <w:sz w:val="24"/>
          <w:szCs w:val="24"/>
          <w:lang w:eastAsia="zh-CN" w:bidi="he-IL"/>
        </w:rPr>
        <w:t xml:space="preserve">er </w:t>
      </w:r>
      <w:r w:rsidR="006D1156">
        <w:rPr>
          <w:rFonts w:ascii="Arial" w:eastAsia="SimSun" w:hAnsi="Arial" w:cs="Arial"/>
          <w:b/>
          <w:bCs/>
          <w:sz w:val="24"/>
          <w:szCs w:val="24"/>
          <w:lang w:eastAsia="zh-CN" w:bidi="he-IL"/>
        </w:rPr>
        <w:t>U</w:t>
      </w:r>
      <w:r w:rsidRPr="00C51161">
        <w:rPr>
          <w:rFonts w:ascii="Arial" w:eastAsia="SimSun" w:hAnsi="Arial" w:cs="Arial"/>
          <w:b/>
          <w:bCs/>
          <w:sz w:val="24"/>
          <w:szCs w:val="24"/>
          <w:lang w:eastAsia="zh-CN" w:bidi="he-IL"/>
        </w:rPr>
        <w:t>se</w:t>
      </w:r>
    </w:p>
    <w:p w:rsidR="00402179" w:rsidRPr="00FC2D0D" w:rsidRDefault="00402179" w:rsidP="00081A55">
      <w:pPr>
        <w:spacing w:before="100" w:beforeAutospacing="1" w:after="100" w:afterAutospacing="1"/>
        <w:rPr>
          <w:rFonts w:ascii="Arial" w:eastAsia="SimSun" w:hAnsi="Arial" w:cs="Arial"/>
          <w:color w:val="FF0000"/>
          <w:sz w:val="24"/>
          <w:szCs w:val="24"/>
          <w:lang w:eastAsia="zh-CN" w:bidi="he-IL"/>
        </w:rPr>
      </w:pPr>
      <w:r w:rsidRPr="00C51161">
        <w:rPr>
          <w:rFonts w:ascii="Arial" w:hAnsi="Arial" w:cs="Arial"/>
          <w:sz w:val="24"/>
          <w:szCs w:val="24"/>
        </w:rPr>
        <w:t xml:space="preserve">Another important set of assessment reports that can be added to </w:t>
      </w:r>
      <w:r w:rsidR="00081A55">
        <w:rPr>
          <w:rFonts w:ascii="Arial" w:hAnsi="Arial" w:cs="Arial"/>
          <w:sz w:val="24"/>
          <w:szCs w:val="24"/>
        </w:rPr>
        <w:t xml:space="preserve">the </w:t>
      </w:r>
      <w:r w:rsidRPr="00C51161">
        <w:rPr>
          <w:rFonts w:ascii="Arial" w:hAnsi="Arial" w:cs="Arial"/>
          <w:sz w:val="24"/>
          <w:szCs w:val="24"/>
        </w:rPr>
        <w:t xml:space="preserve">usage web site is the Cost </w:t>
      </w:r>
      <w:r w:rsidR="00C51161" w:rsidRPr="00C51161">
        <w:rPr>
          <w:rFonts w:ascii="Arial" w:hAnsi="Arial" w:cs="Arial"/>
          <w:sz w:val="24"/>
          <w:szCs w:val="24"/>
        </w:rPr>
        <w:t>per</w:t>
      </w:r>
      <w:r w:rsidRPr="00C51161">
        <w:rPr>
          <w:rFonts w:ascii="Arial" w:hAnsi="Arial" w:cs="Arial"/>
          <w:sz w:val="24"/>
          <w:szCs w:val="24"/>
        </w:rPr>
        <w:t xml:space="preserve"> Use reports. This can be done with the existing usage report. The subscription cost is first equally divided among all the titles to obtain a “sub-cost” for each title, which is then divided by the number of corresponding uses to obtain the cost per use for each of the titles. Below is a snapshot of a cost per analysis on a Journal 1</w:t>
      </w:r>
      <w:r w:rsidRPr="00FC2D0D">
        <w:rPr>
          <w:rFonts w:ascii="Arial" w:hAnsi="Arial" w:cs="Arial"/>
          <w:color w:val="FF0000"/>
          <w:sz w:val="24"/>
          <w:szCs w:val="24"/>
        </w:rPr>
        <w:t xml:space="preserve"> </w:t>
      </w:r>
      <w:r w:rsidRPr="00C51161">
        <w:rPr>
          <w:rFonts w:ascii="Arial" w:hAnsi="Arial" w:cs="Arial"/>
          <w:sz w:val="24"/>
          <w:szCs w:val="24"/>
        </w:rPr>
        <w:t>Full-text Article Requests report.</w:t>
      </w:r>
      <w:r w:rsidRPr="00FC2D0D">
        <w:rPr>
          <w:rFonts w:ascii="Arial" w:hAnsi="Arial" w:cs="Arial"/>
          <w:color w:val="FF0000"/>
          <w:sz w:val="24"/>
          <w:szCs w:val="24"/>
        </w:rPr>
        <w:t xml:space="preserve">  </w:t>
      </w:r>
    </w:p>
    <w:p w:rsidR="00402179" w:rsidRPr="00ED689C" w:rsidRDefault="00994F5A" w:rsidP="00293220">
      <w:pPr>
        <w:spacing w:before="100" w:beforeAutospacing="1" w:after="100" w:afterAutospacing="1"/>
        <w:rPr>
          <w:rFonts w:ascii="Arial" w:eastAsia="SimSun" w:hAnsi="Arial" w:cs="Arial"/>
          <w:color w:val="000000"/>
          <w:sz w:val="24"/>
          <w:szCs w:val="24"/>
          <w:lang w:eastAsia="zh-CN" w:bidi="he-IL"/>
        </w:rPr>
      </w:pPr>
      <w:r>
        <w:rPr>
          <w:rFonts w:ascii="Arial" w:hAnsi="Arial" w:cs="Arial"/>
          <w:noProof/>
          <w:color w:val="000000"/>
          <w:sz w:val="24"/>
          <w:szCs w:val="24"/>
        </w:rPr>
        <w:drawing>
          <wp:inline distT="0" distB="0" distL="0" distR="0">
            <wp:extent cx="5922645" cy="3274695"/>
            <wp:effectExtent l="1905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t="17696"/>
                    <a:stretch>
                      <a:fillRect/>
                    </a:stretch>
                  </pic:blipFill>
                  <pic:spPr bwMode="auto">
                    <a:xfrm>
                      <a:off x="0" y="0"/>
                      <a:ext cx="5922645" cy="3274695"/>
                    </a:xfrm>
                    <a:prstGeom prst="rect">
                      <a:avLst/>
                    </a:prstGeom>
                    <a:noFill/>
                    <a:ln w="9525">
                      <a:noFill/>
                      <a:miter lim="800000"/>
                      <a:headEnd/>
                      <a:tailEnd/>
                    </a:ln>
                  </pic:spPr>
                </pic:pic>
              </a:graphicData>
            </a:graphic>
          </wp:inline>
        </w:drawing>
      </w:r>
    </w:p>
    <w:p w:rsidR="00402179" w:rsidRPr="00C51161" w:rsidRDefault="00402179" w:rsidP="00E84B77">
      <w:pPr>
        <w:spacing w:before="100" w:beforeAutospacing="1" w:after="100" w:afterAutospacing="1"/>
        <w:rPr>
          <w:rFonts w:ascii="Arial" w:eastAsia="SimSun" w:hAnsi="Arial" w:cs="Arial"/>
          <w:sz w:val="24"/>
          <w:szCs w:val="24"/>
          <w:lang w:eastAsia="zh-CN" w:bidi="he-IL"/>
        </w:rPr>
      </w:pPr>
      <w:r w:rsidRPr="00C51161">
        <w:rPr>
          <w:rFonts w:ascii="Arial" w:eastAsia="SimSun" w:hAnsi="Arial" w:cs="Arial"/>
          <w:sz w:val="24"/>
          <w:szCs w:val="24"/>
          <w:lang w:eastAsia="zh-CN" w:bidi="he-IL"/>
        </w:rPr>
        <w:t>The formula used to calculate the cost per use in cell E7 is:</w:t>
      </w:r>
    </w:p>
    <w:p w:rsidR="00402179" w:rsidRPr="00C51161" w:rsidRDefault="00402179" w:rsidP="00E84B77">
      <w:pPr>
        <w:spacing w:before="100" w:beforeAutospacing="1" w:after="100" w:afterAutospacing="1"/>
        <w:rPr>
          <w:rFonts w:ascii="Arial" w:eastAsia="SimSun" w:hAnsi="Arial" w:cs="Arial"/>
          <w:sz w:val="24"/>
          <w:szCs w:val="24"/>
          <w:lang w:eastAsia="zh-CN" w:bidi="he-IL"/>
        </w:rPr>
      </w:pPr>
      <w:r w:rsidRPr="00C51161">
        <w:rPr>
          <w:rFonts w:ascii="Arial" w:eastAsia="SimSun" w:hAnsi="Arial" w:cs="Arial"/>
          <w:sz w:val="24"/>
          <w:szCs w:val="24"/>
          <w:lang w:eastAsia="zh-CN" w:bidi="he-IL"/>
        </w:rPr>
        <w:t>=$M$1</w:t>
      </w:r>
      <w:proofErr w:type="gramStart"/>
      <w:r w:rsidRPr="00C51161">
        <w:rPr>
          <w:rFonts w:ascii="Arial" w:eastAsia="SimSun" w:hAnsi="Arial" w:cs="Arial"/>
          <w:sz w:val="24"/>
          <w:szCs w:val="24"/>
          <w:lang w:eastAsia="zh-CN" w:bidi="he-IL"/>
        </w:rPr>
        <w:t>/(</w:t>
      </w:r>
      <w:proofErr w:type="gramEnd"/>
      <w:r w:rsidRPr="00C51161">
        <w:rPr>
          <w:rFonts w:ascii="Arial" w:eastAsia="SimSun" w:hAnsi="Arial" w:cs="Arial"/>
          <w:sz w:val="24"/>
          <w:szCs w:val="24"/>
          <w:lang w:eastAsia="zh-CN" w:bidi="he-IL"/>
        </w:rPr>
        <w:t xml:space="preserve">COUNTA(A:A)-6)/R7 </w:t>
      </w:r>
    </w:p>
    <w:p w:rsidR="00081A55" w:rsidRDefault="00402179" w:rsidP="00293220">
      <w:pPr>
        <w:spacing w:before="100" w:beforeAutospacing="1" w:after="100" w:afterAutospacing="1"/>
        <w:rPr>
          <w:rFonts w:ascii="Arial" w:eastAsia="SimSun" w:hAnsi="Arial" w:cs="Arial"/>
          <w:sz w:val="24"/>
          <w:szCs w:val="24"/>
          <w:lang w:eastAsia="zh-CN" w:bidi="he-IL"/>
        </w:rPr>
      </w:pPr>
      <w:r w:rsidRPr="00C51161">
        <w:rPr>
          <w:rFonts w:ascii="Arial" w:eastAsia="SimSun" w:hAnsi="Arial" w:cs="Arial"/>
          <w:sz w:val="24"/>
          <w:szCs w:val="24"/>
          <w:lang w:eastAsia="zh-CN" w:bidi="he-IL"/>
        </w:rPr>
        <w:t xml:space="preserve">Similarly, for E8 it be </w:t>
      </w:r>
    </w:p>
    <w:p w:rsidR="00402179" w:rsidRPr="00B9636F" w:rsidRDefault="00402179" w:rsidP="00081A55">
      <w:pPr>
        <w:spacing w:before="100" w:beforeAutospacing="1" w:after="100" w:afterAutospacing="1"/>
        <w:rPr>
          <w:rFonts w:ascii="Arial" w:eastAsia="SimSun" w:hAnsi="Arial" w:cs="Arial"/>
          <w:strike/>
          <w:sz w:val="24"/>
          <w:szCs w:val="24"/>
          <w:lang w:val="pt-PT" w:eastAsia="zh-CN" w:bidi="he-IL"/>
        </w:rPr>
      </w:pPr>
      <w:r w:rsidRPr="00B9636F">
        <w:rPr>
          <w:rFonts w:ascii="Arial" w:eastAsia="SimSun" w:hAnsi="Arial" w:cs="Arial"/>
          <w:sz w:val="24"/>
          <w:szCs w:val="24"/>
          <w:lang w:val="pt-PT" w:eastAsia="zh-CN" w:bidi="he-IL"/>
        </w:rPr>
        <w:t xml:space="preserve">=$M$1/(COUNTA(A:A)-6)/R8 </w:t>
      </w:r>
      <w:r w:rsidR="00081A55" w:rsidRPr="00B9636F">
        <w:rPr>
          <w:rFonts w:ascii="Arial" w:eastAsia="SimSun" w:hAnsi="Arial" w:cs="Arial"/>
          <w:sz w:val="24"/>
          <w:szCs w:val="24"/>
          <w:lang w:val="pt-PT" w:eastAsia="zh-CN" w:bidi="he-IL"/>
        </w:rPr>
        <w:t xml:space="preserve">, etc. </w:t>
      </w:r>
    </w:p>
    <w:p w:rsidR="00402179" w:rsidRPr="00C51161" w:rsidRDefault="00402179" w:rsidP="00293220">
      <w:pPr>
        <w:spacing w:before="100" w:beforeAutospacing="1" w:after="100" w:afterAutospacing="1"/>
        <w:rPr>
          <w:rFonts w:ascii="Arial" w:eastAsia="SimSun" w:hAnsi="Arial" w:cs="Arial"/>
          <w:b/>
          <w:bCs/>
          <w:sz w:val="28"/>
          <w:szCs w:val="28"/>
          <w:lang w:eastAsia="zh-CN" w:bidi="he-IL"/>
        </w:rPr>
      </w:pPr>
      <w:r w:rsidRPr="00C51161">
        <w:rPr>
          <w:rFonts w:ascii="Arial" w:eastAsia="SimSun" w:hAnsi="Arial" w:cs="Arial"/>
          <w:b/>
          <w:bCs/>
          <w:sz w:val="28"/>
          <w:szCs w:val="28"/>
          <w:lang w:eastAsia="zh-CN" w:bidi="he-IL"/>
        </w:rPr>
        <w:t>Challenges of creating a website</w:t>
      </w:r>
    </w:p>
    <w:p w:rsidR="00081A55" w:rsidRDefault="00402179" w:rsidP="00081A55">
      <w:pPr>
        <w:spacing w:before="100" w:beforeAutospacing="1" w:after="100" w:afterAutospacing="1"/>
        <w:rPr>
          <w:rFonts w:ascii="Arial" w:eastAsia="SimSun" w:hAnsi="Arial" w:cs="Arial"/>
          <w:sz w:val="24"/>
          <w:szCs w:val="24"/>
          <w:lang w:eastAsia="zh-CN" w:bidi="he-IL"/>
        </w:rPr>
      </w:pPr>
      <w:r w:rsidRPr="00C51161">
        <w:rPr>
          <w:rFonts w:ascii="Arial" w:eastAsia="SimSun" w:hAnsi="Arial" w:cs="Arial"/>
          <w:sz w:val="24"/>
          <w:szCs w:val="24"/>
          <w:lang w:eastAsia="zh-CN" w:bidi="he-IL"/>
        </w:rPr>
        <w:t xml:space="preserve">For an institution as big as ASU, </w:t>
      </w:r>
      <w:r w:rsidR="00C51161" w:rsidRPr="00C51161">
        <w:rPr>
          <w:rFonts w:ascii="Arial" w:eastAsia="SimSun" w:hAnsi="Arial" w:cs="Arial"/>
          <w:sz w:val="24"/>
          <w:szCs w:val="24"/>
          <w:lang w:eastAsia="zh-CN" w:bidi="he-IL"/>
        </w:rPr>
        <w:t xml:space="preserve">which </w:t>
      </w:r>
      <w:r w:rsidRPr="00C51161">
        <w:rPr>
          <w:rFonts w:ascii="Arial" w:eastAsia="SimSun" w:hAnsi="Arial" w:cs="Arial"/>
          <w:sz w:val="24"/>
          <w:szCs w:val="24"/>
          <w:lang w:eastAsia="zh-CN" w:bidi="he-IL"/>
        </w:rPr>
        <w:t>spends over $8 millions in electronic resources, at first trying to create the A-Z usage web site for large collection of e-resources seem</w:t>
      </w:r>
      <w:r w:rsidR="00081A55">
        <w:rPr>
          <w:rFonts w:ascii="Arial" w:eastAsia="SimSun" w:hAnsi="Arial" w:cs="Arial"/>
          <w:sz w:val="24"/>
          <w:szCs w:val="24"/>
          <w:lang w:eastAsia="zh-CN" w:bidi="he-IL"/>
        </w:rPr>
        <w:t>ed</w:t>
      </w:r>
      <w:r w:rsidRPr="00C51161">
        <w:rPr>
          <w:rFonts w:ascii="Arial" w:eastAsia="SimSun" w:hAnsi="Arial" w:cs="Arial"/>
          <w:sz w:val="24"/>
          <w:szCs w:val="24"/>
          <w:lang w:eastAsia="zh-CN" w:bidi="he-IL"/>
        </w:rPr>
        <w:t xml:space="preserve"> like an insurmountable task. However, it </w:t>
      </w:r>
      <w:r w:rsidR="00081A55">
        <w:rPr>
          <w:rFonts w:ascii="Arial" w:eastAsia="SimSun" w:hAnsi="Arial" w:cs="Arial"/>
          <w:sz w:val="24"/>
          <w:szCs w:val="24"/>
          <w:lang w:eastAsia="zh-CN" w:bidi="he-IL"/>
        </w:rPr>
        <w:t xml:space="preserve">was </w:t>
      </w:r>
      <w:r w:rsidRPr="00C51161">
        <w:rPr>
          <w:rFonts w:ascii="Arial" w:eastAsia="SimSun" w:hAnsi="Arial" w:cs="Arial"/>
          <w:sz w:val="24"/>
          <w:szCs w:val="24"/>
          <w:lang w:eastAsia="zh-CN" w:bidi="he-IL"/>
        </w:rPr>
        <w:t xml:space="preserve">successfully </w:t>
      </w:r>
      <w:r w:rsidR="00081A55">
        <w:rPr>
          <w:rFonts w:ascii="Arial" w:eastAsia="SimSun" w:hAnsi="Arial" w:cs="Arial"/>
          <w:sz w:val="24"/>
          <w:szCs w:val="24"/>
          <w:lang w:eastAsia="zh-CN" w:bidi="he-IL"/>
        </w:rPr>
        <w:t xml:space="preserve">completed by </w:t>
      </w:r>
      <w:r w:rsidRPr="00C51161">
        <w:rPr>
          <w:rFonts w:ascii="Arial" w:eastAsia="SimSun" w:hAnsi="Arial" w:cs="Arial"/>
          <w:sz w:val="24"/>
          <w:szCs w:val="24"/>
          <w:lang w:eastAsia="zh-CN" w:bidi="he-IL"/>
        </w:rPr>
        <w:t>implementing one step at a time</w:t>
      </w:r>
      <w:r w:rsidR="00081A55">
        <w:rPr>
          <w:rFonts w:ascii="Arial" w:eastAsia="SimSun" w:hAnsi="Arial" w:cs="Arial"/>
          <w:sz w:val="24"/>
          <w:szCs w:val="24"/>
          <w:lang w:eastAsia="zh-CN" w:bidi="he-IL"/>
        </w:rPr>
        <w:t xml:space="preserve"> with a lot of patience.</w:t>
      </w:r>
      <w:r w:rsidRPr="00C51161">
        <w:rPr>
          <w:rFonts w:ascii="Arial" w:eastAsia="SimSun" w:hAnsi="Arial" w:cs="Arial"/>
          <w:sz w:val="24"/>
          <w:szCs w:val="24"/>
          <w:lang w:eastAsia="zh-CN" w:bidi="he-IL"/>
        </w:rPr>
        <w:t xml:space="preserve"> The main challenges </w:t>
      </w:r>
      <w:r w:rsidR="00081A55">
        <w:rPr>
          <w:rFonts w:ascii="Arial" w:eastAsia="SimSun" w:hAnsi="Arial" w:cs="Arial"/>
          <w:sz w:val="24"/>
          <w:szCs w:val="24"/>
          <w:lang w:eastAsia="zh-CN" w:bidi="he-IL"/>
        </w:rPr>
        <w:t>includes</w:t>
      </w:r>
      <w:r w:rsidRPr="00C51161">
        <w:rPr>
          <w:rFonts w:ascii="Arial" w:eastAsia="SimSun" w:hAnsi="Arial" w:cs="Arial"/>
          <w:sz w:val="24"/>
          <w:szCs w:val="24"/>
          <w:lang w:eastAsia="zh-CN" w:bidi="he-IL"/>
        </w:rPr>
        <w:t xml:space="preserve"> </w:t>
      </w:r>
    </w:p>
    <w:p w:rsidR="00081A55" w:rsidRDefault="00081A55" w:rsidP="00081A55">
      <w:pPr>
        <w:spacing w:before="100" w:beforeAutospacing="1" w:after="100" w:afterAutospacing="1"/>
        <w:rPr>
          <w:rFonts w:ascii="Arial" w:eastAsia="SimSun" w:hAnsi="Arial" w:cs="Arial"/>
          <w:sz w:val="24"/>
          <w:szCs w:val="24"/>
          <w:lang w:eastAsia="zh-CN" w:bidi="he-IL"/>
        </w:rPr>
      </w:pPr>
    </w:p>
    <w:p w:rsidR="00402179" w:rsidRPr="00C51161" w:rsidRDefault="00081A55" w:rsidP="00081A55">
      <w:pPr>
        <w:spacing w:before="100" w:beforeAutospacing="1" w:after="100" w:afterAutospacing="1"/>
        <w:rPr>
          <w:rFonts w:ascii="Arial" w:eastAsia="SimSun" w:hAnsi="Arial" w:cs="Arial"/>
          <w:strike/>
          <w:sz w:val="24"/>
          <w:szCs w:val="24"/>
          <w:lang w:eastAsia="zh-CN" w:bidi="he-IL"/>
        </w:rPr>
      </w:pPr>
      <w:proofErr w:type="gramStart"/>
      <w:r>
        <w:rPr>
          <w:rFonts w:ascii="Arial" w:eastAsia="SimSun" w:hAnsi="Arial" w:cs="Arial"/>
          <w:sz w:val="24"/>
          <w:szCs w:val="24"/>
          <w:lang w:eastAsia="zh-CN" w:bidi="he-IL"/>
        </w:rPr>
        <w:t>developing</w:t>
      </w:r>
      <w:proofErr w:type="gramEnd"/>
      <w:r>
        <w:rPr>
          <w:rFonts w:ascii="Arial" w:eastAsia="SimSun" w:hAnsi="Arial" w:cs="Arial"/>
          <w:sz w:val="24"/>
          <w:szCs w:val="24"/>
          <w:lang w:eastAsia="zh-CN" w:bidi="he-IL"/>
        </w:rPr>
        <w:t xml:space="preserve"> a </w:t>
      </w:r>
      <w:r w:rsidR="00402179" w:rsidRPr="00C51161">
        <w:rPr>
          <w:rFonts w:ascii="Arial" w:eastAsia="SimSun" w:hAnsi="Arial" w:cs="Arial"/>
          <w:sz w:val="24"/>
          <w:szCs w:val="24"/>
          <w:lang w:eastAsia="zh-CN" w:bidi="he-IL"/>
        </w:rPr>
        <w:t>list of all current licensed packages and titles; locating vendor contact and having them designate a person to receive or access usage reports</w:t>
      </w:r>
      <w:r>
        <w:rPr>
          <w:rFonts w:ascii="Arial" w:eastAsia="SimSun" w:hAnsi="Arial" w:cs="Arial"/>
          <w:sz w:val="24"/>
          <w:szCs w:val="24"/>
          <w:lang w:eastAsia="zh-CN" w:bidi="he-IL"/>
        </w:rPr>
        <w:t xml:space="preserve">; downloading the reports or having them emailed. </w:t>
      </w:r>
    </w:p>
    <w:p w:rsidR="00402179" w:rsidRPr="00C51161" w:rsidRDefault="00402179" w:rsidP="00AF6D17">
      <w:pPr>
        <w:spacing w:before="100" w:beforeAutospacing="1" w:after="100" w:afterAutospacing="1"/>
        <w:rPr>
          <w:rFonts w:ascii="Arial" w:eastAsia="SimSun" w:hAnsi="Arial" w:cs="Arial"/>
          <w:sz w:val="24"/>
          <w:szCs w:val="24"/>
          <w:lang w:eastAsia="zh-CN" w:bidi="he-IL"/>
        </w:rPr>
      </w:pPr>
      <w:r w:rsidRPr="00C51161">
        <w:rPr>
          <w:rFonts w:ascii="Arial" w:eastAsia="SimSun" w:hAnsi="Arial" w:cs="Arial"/>
          <w:sz w:val="24"/>
          <w:szCs w:val="24"/>
          <w:lang w:eastAsia="zh-CN" w:bidi="he-IL"/>
        </w:rPr>
        <w:t>Other challenges include</w:t>
      </w:r>
      <w:r w:rsidR="00AF6D17">
        <w:rPr>
          <w:rFonts w:ascii="Arial" w:eastAsia="SimSun" w:hAnsi="Arial" w:cs="Arial"/>
          <w:sz w:val="24"/>
          <w:szCs w:val="24"/>
          <w:lang w:eastAsia="zh-CN" w:bidi="he-IL"/>
        </w:rPr>
        <w:t xml:space="preserve">d are </w:t>
      </w:r>
      <w:r w:rsidRPr="00C51161">
        <w:rPr>
          <w:rFonts w:ascii="Arial" w:eastAsia="SimSun" w:hAnsi="Arial" w:cs="Arial"/>
          <w:sz w:val="24"/>
          <w:szCs w:val="24"/>
          <w:lang w:eastAsia="zh-CN" w:bidi="he-IL"/>
        </w:rPr>
        <w:t xml:space="preserve"> breaking up the vendor provided Full-text, Searches and Sessions usage reports into smaller </w:t>
      </w:r>
      <w:r w:rsidR="00AF6D17">
        <w:rPr>
          <w:rFonts w:ascii="Arial" w:eastAsia="SimSun" w:hAnsi="Arial" w:cs="Arial"/>
          <w:sz w:val="24"/>
          <w:szCs w:val="24"/>
          <w:lang w:eastAsia="zh-CN" w:bidi="he-IL"/>
        </w:rPr>
        <w:t xml:space="preserve">reports by individual databases; </w:t>
      </w:r>
      <w:r w:rsidRPr="00C51161">
        <w:rPr>
          <w:rFonts w:ascii="Arial" w:eastAsia="SimSun" w:hAnsi="Arial" w:cs="Arial"/>
          <w:sz w:val="24"/>
          <w:szCs w:val="24"/>
          <w:lang w:eastAsia="zh-CN" w:bidi="he-IL"/>
        </w:rPr>
        <w:t xml:space="preserve"> breaking up the vendor provided </w:t>
      </w:r>
      <w:r w:rsidR="00AF6D17">
        <w:rPr>
          <w:rFonts w:ascii="Arial" w:eastAsia="SimSun" w:hAnsi="Arial" w:cs="Arial"/>
          <w:sz w:val="24"/>
          <w:szCs w:val="24"/>
          <w:lang w:eastAsia="zh-CN" w:bidi="he-IL"/>
        </w:rPr>
        <w:t xml:space="preserve">single </w:t>
      </w:r>
      <w:r w:rsidRPr="00C51161">
        <w:rPr>
          <w:rFonts w:ascii="Arial" w:eastAsia="SimSun" w:hAnsi="Arial" w:cs="Arial"/>
          <w:sz w:val="24"/>
          <w:szCs w:val="24"/>
          <w:lang w:eastAsia="zh-CN" w:bidi="he-IL"/>
        </w:rPr>
        <w:t>reports into smaller reports, for example creating separate JR1, JR2, etc.</w:t>
      </w:r>
      <w:r w:rsidR="00C51161" w:rsidRPr="00C51161">
        <w:rPr>
          <w:rFonts w:ascii="Arial" w:eastAsia="SimSun" w:hAnsi="Arial" w:cs="Arial"/>
          <w:sz w:val="24"/>
          <w:szCs w:val="24"/>
          <w:lang w:eastAsia="zh-CN" w:bidi="he-IL"/>
        </w:rPr>
        <w:t>, creating</w:t>
      </w:r>
      <w:r w:rsidRPr="00C51161">
        <w:rPr>
          <w:rFonts w:ascii="Arial" w:eastAsia="SimSun" w:hAnsi="Arial" w:cs="Arial"/>
          <w:sz w:val="24"/>
          <w:szCs w:val="24"/>
          <w:lang w:eastAsia="zh-CN" w:bidi="he-IL"/>
        </w:rPr>
        <w:t xml:space="preserve"> Excel reports from CVS or Tab-delimited files; and generat</w:t>
      </w:r>
      <w:r w:rsidR="00AF6D17">
        <w:rPr>
          <w:rFonts w:ascii="Arial" w:eastAsia="SimSun" w:hAnsi="Arial" w:cs="Arial"/>
          <w:sz w:val="24"/>
          <w:szCs w:val="24"/>
          <w:lang w:eastAsia="zh-CN" w:bidi="he-IL"/>
        </w:rPr>
        <w:t>ing usage reports from web logs.</w:t>
      </w:r>
    </w:p>
    <w:p w:rsidR="00402179" w:rsidRPr="006007E9" w:rsidRDefault="007D7602" w:rsidP="005F5850">
      <w:pPr>
        <w:rPr>
          <w:rFonts w:ascii="Arial" w:hAnsi="Arial" w:cs="Arial"/>
          <w:b/>
          <w:bCs/>
          <w:color w:val="000000"/>
          <w:sz w:val="28"/>
          <w:szCs w:val="28"/>
        </w:rPr>
      </w:pPr>
      <w:r>
        <w:rPr>
          <w:rFonts w:ascii="Arial" w:hAnsi="Arial" w:cs="Arial"/>
          <w:b/>
          <w:bCs/>
          <w:color w:val="000000"/>
          <w:sz w:val="28"/>
          <w:szCs w:val="28"/>
        </w:rPr>
        <w:t>Use of the Assessment Tool</w:t>
      </w:r>
    </w:p>
    <w:p w:rsidR="00402179" w:rsidRPr="00ED689C" w:rsidRDefault="00402179" w:rsidP="00B16B51">
      <w:pPr>
        <w:rPr>
          <w:rFonts w:ascii="Arial" w:hAnsi="Arial" w:cs="Arial"/>
          <w:b/>
          <w:bCs/>
          <w:color w:val="000000"/>
          <w:sz w:val="24"/>
          <w:szCs w:val="24"/>
        </w:rPr>
      </w:pPr>
    </w:p>
    <w:p w:rsidR="00402179" w:rsidRPr="00ED689C" w:rsidRDefault="00402179" w:rsidP="00E96769">
      <w:pPr>
        <w:rPr>
          <w:rFonts w:ascii="Arial" w:hAnsi="Arial" w:cs="Arial"/>
          <w:color w:val="000000"/>
          <w:sz w:val="24"/>
          <w:szCs w:val="24"/>
        </w:rPr>
      </w:pPr>
      <w:r w:rsidRPr="00ED689C">
        <w:rPr>
          <w:rFonts w:ascii="Arial" w:hAnsi="Arial" w:cs="Arial"/>
          <w:color w:val="000000"/>
          <w:sz w:val="24"/>
          <w:szCs w:val="24"/>
        </w:rPr>
        <w:t xml:space="preserve">As CSC plays a prominent role in evaluation of e-resources, it considers various criteria such as price, content overlap, technology, curriculum need, and usage statistics, etc. for collection assessment. Although the process of collecting and disseminating usage statistics is a very time consuming, tedious, and challenging, overall the usage statistics is a very critical and extremely helpful in taking important collection management decisions for CSC members in a timely manner. And thus, this home-grown online A-Z Usage Stats website acts as a valuable tool for analyzing the library collection. </w:t>
      </w:r>
    </w:p>
    <w:p w:rsidR="00402179" w:rsidRPr="00ED689C" w:rsidRDefault="00402179" w:rsidP="00917DC1">
      <w:pPr>
        <w:rPr>
          <w:rFonts w:ascii="Arial" w:hAnsi="Arial" w:cs="Arial"/>
          <w:color w:val="000000"/>
          <w:sz w:val="24"/>
          <w:szCs w:val="24"/>
        </w:rPr>
      </w:pPr>
    </w:p>
    <w:p w:rsidR="00402179" w:rsidRPr="00ED689C" w:rsidRDefault="00402179" w:rsidP="00E96769">
      <w:pPr>
        <w:rPr>
          <w:rFonts w:ascii="Arial" w:hAnsi="Arial" w:cs="Arial"/>
          <w:color w:val="000000"/>
          <w:sz w:val="24"/>
          <w:szCs w:val="24"/>
        </w:rPr>
      </w:pPr>
      <w:r w:rsidRPr="00ED689C">
        <w:rPr>
          <w:rFonts w:ascii="Arial" w:hAnsi="Arial" w:cs="Arial"/>
          <w:color w:val="000000"/>
          <w:sz w:val="24"/>
          <w:szCs w:val="24"/>
        </w:rPr>
        <w:t xml:space="preserve">At ASU, in the past due to sound budget situation the libraries did not have to cut </w:t>
      </w:r>
    </w:p>
    <w:p w:rsidR="00402179" w:rsidRPr="00ED689C" w:rsidRDefault="00402179" w:rsidP="00E96769">
      <w:pPr>
        <w:rPr>
          <w:rFonts w:ascii="Arial" w:hAnsi="Arial" w:cs="Arial"/>
          <w:color w:val="000000"/>
          <w:sz w:val="24"/>
          <w:szCs w:val="24"/>
        </w:rPr>
      </w:pPr>
      <w:proofErr w:type="gramStart"/>
      <w:r w:rsidRPr="00ED689C">
        <w:rPr>
          <w:rFonts w:ascii="Arial" w:hAnsi="Arial" w:cs="Arial"/>
          <w:color w:val="000000"/>
          <w:sz w:val="24"/>
          <w:szCs w:val="24"/>
        </w:rPr>
        <w:t>e-resources</w:t>
      </w:r>
      <w:proofErr w:type="gramEnd"/>
      <w:r w:rsidRPr="00ED689C">
        <w:rPr>
          <w:rFonts w:ascii="Arial" w:hAnsi="Arial" w:cs="Arial"/>
          <w:color w:val="000000"/>
          <w:sz w:val="24"/>
          <w:szCs w:val="24"/>
        </w:rPr>
        <w:t xml:space="preserve">. Majority of e-resources were renewed automatically, unless there was a steep increase in the renewal cost of the product. In such a situation, it would be referred to CSC for review and approval. Occasionally, a particular new product is identified on </w:t>
      </w:r>
      <w:r w:rsidR="00881F44">
        <w:rPr>
          <w:rFonts w:ascii="Arial" w:hAnsi="Arial" w:cs="Arial"/>
          <w:color w:val="000000"/>
          <w:sz w:val="24"/>
          <w:szCs w:val="24"/>
        </w:rPr>
        <w:t xml:space="preserve">a </w:t>
      </w:r>
      <w:r w:rsidRPr="00ED689C">
        <w:rPr>
          <w:rFonts w:ascii="Arial" w:hAnsi="Arial" w:cs="Arial"/>
          <w:color w:val="000000"/>
          <w:sz w:val="24"/>
          <w:szCs w:val="24"/>
        </w:rPr>
        <w:t xml:space="preserve">one- year trial base to revisit later at the time of its renewal. In such a situation, usage statistics of a product is reviewed by CSC members for renewal decision. But, since last 2-3 years, the library is experiencing a pressure on its collection budget due to the current recession in general, and in the State of Arizona in particular. This has resulted in an increase in the evaluation and monitoring of the use of </w:t>
      </w:r>
    </w:p>
    <w:p w:rsidR="00402179" w:rsidRPr="00ED689C" w:rsidRDefault="00402179" w:rsidP="00E96769">
      <w:pPr>
        <w:rPr>
          <w:rFonts w:ascii="Arial" w:hAnsi="Arial" w:cs="Arial"/>
          <w:color w:val="000000"/>
          <w:sz w:val="24"/>
          <w:szCs w:val="24"/>
        </w:rPr>
      </w:pPr>
      <w:proofErr w:type="gramStart"/>
      <w:r w:rsidRPr="00ED689C">
        <w:rPr>
          <w:rFonts w:ascii="Arial" w:hAnsi="Arial" w:cs="Arial"/>
          <w:color w:val="000000"/>
          <w:sz w:val="24"/>
          <w:szCs w:val="24"/>
        </w:rPr>
        <w:t>e-resources</w:t>
      </w:r>
      <w:proofErr w:type="gramEnd"/>
      <w:r w:rsidRPr="00ED689C">
        <w:rPr>
          <w:rFonts w:ascii="Arial" w:hAnsi="Arial" w:cs="Arial"/>
          <w:color w:val="000000"/>
          <w:sz w:val="24"/>
          <w:szCs w:val="24"/>
        </w:rPr>
        <w:t xml:space="preserve"> to improve the collections, which support the students and faculty in their research and academic endeavor. </w:t>
      </w:r>
    </w:p>
    <w:p w:rsidR="00402179" w:rsidRPr="00ED689C" w:rsidRDefault="00402179" w:rsidP="00B11A3E">
      <w:pPr>
        <w:rPr>
          <w:rFonts w:ascii="Arial" w:hAnsi="Arial" w:cs="Arial"/>
          <w:color w:val="000000"/>
          <w:sz w:val="24"/>
          <w:szCs w:val="24"/>
        </w:rPr>
      </w:pPr>
    </w:p>
    <w:p w:rsidR="00881F44" w:rsidRDefault="00402179" w:rsidP="00E96769">
      <w:pPr>
        <w:rPr>
          <w:rFonts w:ascii="Arial" w:hAnsi="Arial" w:cs="Arial"/>
          <w:color w:val="000000"/>
          <w:sz w:val="24"/>
          <w:szCs w:val="24"/>
        </w:rPr>
      </w:pPr>
      <w:r w:rsidRPr="00ED689C">
        <w:rPr>
          <w:rFonts w:ascii="Arial" w:hAnsi="Arial" w:cs="Arial"/>
          <w:color w:val="000000"/>
          <w:sz w:val="24"/>
          <w:szCs w:val="24"/>
        </w:rPr>
        <w:t xml:space="preserve">In August 2008, based on the projected funding commitments, ASU Libraries’ decided to review its continuing obligations relating to materials expenditures with a goal of reducing the recurring commitments. The libraries undertook a review process in the form of a realignment project to offset the impact of annual inflation, a considerably weakened dollar, and funding reductions. This turned out to be a collaborative project with an open communication. The CSC members from various campuses consulted their subject librarians and public services staff to identify the list of resources under three main subject areas namely Sciences, Social Sciences, and Humanities. In considering items for realignment, librarians assessed usage statistics; looked for duplication of resources across search engines, platforms, and format; examined titles supporting programs or research that no longer exist or have been substantially reduced in size within the University; and generally gave preference to full-text </w:t>
      </w:r>
    </w:p>
    <w:p w:rsidR="00881F44" w:rsidRDefault="00881F44" w:rsidP="00E96769">
      <w:pPr>
        <w:rPr>
          <w:rFonts w:ascii="Arial" w:hAnsi="Arial" w:cs="Arial"/>
          <w:color w:val="000000"/>
          <w:sz w:val="24"/>
          <w:szCs w:val="24"/>
        </w:rPr>
      </w:pPr>
    </w:p>
    <w:p w:rsidR="00402179" w:rsidRDefault="00402179" w:rsidP="00E96769">
      <w:pPr>
        <w:rPr>
          <w:rFonts w:ascii="Arial" w:hAnsi="Arial" w:cs="Arial"/>
          <w:color w:val="000000"/>
          <w:sz w:val="24"/>
          <w:szCs w:val="24"/>
        </w:rPr>
      </w:pPr>
      <w:proofErr w:type="gramStart"/>
      <w:r w:rsidRPr="00ED689C">
        <w:rPr>
          <w:rFonts w:ascii="Arial" w:hAnsi="Arial" w:cs="Arial"/>
          <w:color w:val="000000"/>
          <w:sz w:val="24"/>
          <w:szCs w:val="24"/>
        </w:rPr>
        <w:t>resources</w:t>
      </w:r>
      <w:proofErr w:type="gramEnd"/>
      <w:r w:rsidRPr="00ED689C">
        <w:rPr>
          <w:rFonts w:ascii="Arial" w:hAnsi="Arial" w:cs="Arial"/>
          <w:color w:val="000000"/>
          <w:sz w:val="24"/>
          <w:szCs w:val="24"/>
        </w:rPr>
        <w:t xml:space="preserve"> over indexes. A list of about 178 resources was identified as potential candidates for cancellation and was reviewed by CSC committee. In early September, a notice was e-mailed to deans from Associate University Librarian justifying the ASU Libraries’ realignment project with an assurance to minimize the impact of the realignment project on the ASU community. A list of proposed titles for which ASU resource subscriptions will not be renewed was posted on the library’s web site seeking faculty feedback. The timeframe of about a week was given to review the list and </w:t>
      </w:r>
    </w:p>
    <w:p w:rsidR="00402179" w:rsidRPr="00ED689C" w:rsidRDefault="00402179" w:rsidP="00E96769">
      <w:pPr>
        <w:rPr>
          <w:rFonts w:ascii="Arial" w:hAnsi="Arial" w:cs="Arial"/>
          <w:color w:val="000000"/>
          <w:sz w:val="24"/>
          <w:szCs w:val="24"/>
        </w:rPr>
      </w:pPr>
      <w:proofErr w:type="gramStart"/>
      <w:r w:rsidRPr="00ED689C">
        <w:rPr>
          <w:rFonts w:ascii="Arial" w:hAnsi="Arial" w:cs="Arial"/>
          <w:color w:val="000000"/>
          <w:sz w:val="24"/>
          <w:szCs w:val="24"/>
        </w:rPr>
        <w:t>providing</w:t>
      </w:r>
      <w:proofErr w:type="gramEnd"/>
      <w:r w:rsidRPr="00ED689C">
        <w:rPr>
          <w:rFonts w:ascii="Arial" w:hAnsi="Arial" w:cs="Arial"/>
          <w:color w:val="000000"/>
          <w:sz w:val="24"/>
          <w:szCs w:val="24"/>
        </w:rPr>
        <w:t xml:space="preserve"> feedback. The faculty considered this project seriously and about 300+ feedbacks were received for the CSC member’s consideration. Most of the feedbacks </w:t>
      </w:r>
    </w:p>
    <w:p w:rsidR="00402179" w:rsidRPr="00ED689C" w:rsidRDefault="00402179" w:rsidP="006007E9">
      <w:pPr>
        <w:rPr>
          <w:rFonts w:ascii="Arial" w:hAnsi="Arial" w:cs="Arial"/>
          <w:color w:val="000000"/>
          <w:sz w:val="24"/>
          <w:szCs w:val="24"/>
        </w:rPr>
      </w:pPr>
      <w:proofErr w:type="gramStart"/>
      <w:r w:rsidRPr="00ED689C">
        <w:rPr>
          <w:rFonts w:ascii="Arial" w:hAnsi="Arial" w:cs="Arial"/>
          <w:color w:val="000000"/>
          <w:sz w:val="24"/>
          <w:szCs w:val="24"/>
        </w:rPr>
        <w:t>were</w:t>
      </w:r>
      <w:proofErr w:type="gramEnd"/>
      <w:r w:rsidRPr="00ED689C">
        <w:rPr>
          <w:rFonts w:ascii="Arial" w:hAnsi="Arial" w:cs="Arial"/>
          <w:color w:val="000000"/>
          <w:sz w:val="24"/>
          <w:szCs w:val="24"/>
        </w:rPr>
        <w:t xml:space="preserve"> positive and in support of cancellations except a few title requests, which were made for renewal. Based on the feedback CSC members decided to go ahead with 135 titles,  of which 80 were databases, 40 were e-journals and rest of them were CD ROM and print standing orders. This realignment project resulted into saving of about </w:t>
      </w:r>
      <w:r>
        <w:rPr>
          <w:rFonts w:ascii="Arial" w:hAnsi="Arial" w:cs="Arial"/>
          <w:color w:val="000000"/>
          <w:sz w:val="24"/>
          <w:szCs w:val="24"/>
        </w:rPr>
        <w:t>6.6</w:t>
      </w:r>
      <w:r w:rsidRPr="00ED689C">
        <w:rPr>
          <w:rFonts w:ascii="Arial" w:hAnsi="Arial" w:cs="Arial"/>
          <w:color w:val="000000"/>
          <w:sz w:val="24"/>
          <w:szCs w:val="24"/>
        </w:rPr>
        <w:t xml:space="preserve">% of </w:t>
      </w:r>
      <w:r>
        <w:rPr>
          <w:rFonts w:ascii="Arial" w:hAnsi="Arial" w:cs="Arial"/>
          <w:color w:val="000000"/>
          <w:sz w:val="24"/>
          <w:szCs w:val="24"/>
        </w:rPr>
        <w:t xml:space="preserve">the </w:t>
      </w:r>
      <w:r w:rsidRPr="00ED689C">
        <w:rPr>
          <w:rFonts w:ascii="Arial" w:hAnsi="Arial" w:cs="Arial"/>
          <w:color w:val="000000"/>
          <w:sz w:val="24"/>
          <w:szCs w:val="24"/>
        </w:rPr>
        <w:t xml:space="preserve">Materials budget. It helped in identifying titles for cancellations with low or no use and the savings can be replaced with new resources to improve the collections that best assist students and faculty in their education and research. </w:t>
      </w:r>
    </w:p>
    <w:p w:rsidR="00402179" w:rsidRPr="00ED689C" w:rsidRDefault="00402179" w:rsidP="005F1790">
      <w:pPr>
        <w:rPr>
          <w:rFonts w:ascii="Arial" w:hAnsi="Arial" w:cs="Arial"/>
          <w:color w:val="000000"/>
          <w:sz w:val="24"/>
          <w:szCs w:val="24"/>
        </w:rPr>
      </w:pPr>
    </w:p>
    <w:p w:rsidR="00402179" w:rsidRPr="006007E9" w:rsidRDefault="00402179" w:rsidP="00D423E8">
      <w:pPr>
        <w:rPr>
          <w:rFonts w:ascii="Arial" w:hAnsi="Arial" w:cs="Arial"/>
          <w:color w:val="000000"/>
          <w:sz w:val="28"/>
          <w:szCs w:val="28"/>
        </w:rPr>
      </w:pPr>
      <w:r w:rsidRPr="006007E9">
        <w:rPr>
          <w:rFonts w:ascii="Arial" w:hAnsi="Arial" w:cs="Arial"/>
          <w:b/>
          <w:bCs/>
          <w:color w:val="000000"/>
          <w:sz w:val="28"/>
          <w:szCs w:val="28"/>
        </w:rPr>
        <w:t>User survey of the Assessment tool</w:t>
      </w:r>
    </w:p>
    <w:p w:rsidR="00402179" w:rsidRPr="00ED689C" w:rsidRDefault="00402179" w:rsidP="00D423E8">
      <w:pPr>
        <w:rPr>
          <w:rFonts w:ascii="Arial" w:hAnsi="Arial" w:cs="Arial"/>
          <w:color w:val="000000"/>
          <w:sz w:val="24"/>
          <w:szCs w:val="24"/>
        </w:rPr>
      </w:pPr>
    </w:p>
    <w:p w:rsidR="00402179" w:rsidRPr="00ED689C" w:rsidRDefault="00402179" w:rsidP="00E96769">
      <w:pPr>
        <w:rPr>
          <w:rFonts w:ascii="Arial" w:hAnsi="Arial" w:cs="Arial"/>
          <w:color w:val="000000"/>
          <w:sz w:val="24"/>
          <w:szCs w:val="24"/>
        </w:rPr>
      </w:pPr>
      <w:r w:rsidRPr="00ED689C">
        <w:rPr>
          <w:rFonts w:ascii="Arial" w:hAnsi="Arial" w:cs="Arial"/>
          <w:color w:val="000000"/>
          <w:sz w:val="24"/>
          <w:szCs w:val="24"/>
        </w:rPr>
        <w:t xml:space="preserve">During this project, the A-Z usage statistics web site was used heavily by the librarians and served as a valuable assessment tool for decision making. A short survey was also conducted on the assessment tool after this project to get a feedback from librarians for future enhancement of the website. The feedback was very positive and 50% responded to the survey. Those who responded felt that they used the tool during the realignment project, which assisted them in a timely collection development decision making process. About 43% suggested to include additional data such as subscription cost to get the cost per use analysis. Some other comments received from the survey are: user would like to have explicit definition for non- COUNTER compliant resources; regular updates of the web site, adding cost information of the products; the organization of data in HTML instead of Excel format, and recommendation of a single place to locate usage statistics such as to host in ERM module, etc. </w:t>
      </w:r>
    </w:p>
    <w:p w:rsidR="00402179" w:rsidRPr="00ED689C" w:rsidRDefault="00402179" w:rsidP="005F1790">
      <w:pPr>
        <w:rPr>
          <w:rFonts w:ascii="Arial" w:hAnsi="Arial" w:cs="Arial"/>
          <w:color w:val="000000"/>
          <w:sz w:val="24"/>
          <w:szCs w:val="24"/>
        </w:rPr>
      </w:pPr>
    </w:p>
    <w:p w:rsidR="00402179" w:rsidRPr="00FC2D0D" w:rsidRDefault="00402179" w:rsidP="005F1790">
      <w:pPr>
        <w:rPr>
          <w:rFonts w:ascii="Arial" w:hAnsi="Arial" w:cs="Arial"/>
          <w:b/>
          <w:bCs/>
          <w:color w:val="000000"/>
          <w:sz w:val="28"/>
          <w:szCs w:val="28"/>
        </w:rPr>
      </w:pPr>
      <w:r w:rsidRPr="00ED689C">
        <w:rPr>
          <w:rFonts w:ascii="Arial" w:hAnsi="Arial" w:cs="Arial"/>
          <w:color w:val="000000"/>
          <w:sz w:val="24"/>
          <w:szCs w:val="24"/>
        </w:rPr>
        <w:t xml:space="preserve"> </w:t>
      </w:r>
      <w:r w:rsidR="007D7602">
        <w:rPr>
          <w:rFonts w:ascii="Arial" w:hAnsi="Arial" w:cs="Arial"/>
          <w:b/>
          <w:bCs/>
          <w:color w:val="000000"/>
          <w:sz w:val="28"/>
          <w:szCs w:val="28"/>
        </w:rPr>
        <w:t>Future Plans and Challenges</w:t>
      </w:r>
    </w:p>
    <w:p w:rsidR="00402179" w:rsidRPr="00ED689C" w:rsidRDefault="00402179" w:rsidP="005F1790">
      <w:pPr>
        <w:rPr>
          <w:rFonts w:ascii="Arial" w:hAnsi="Arial" w:cs="Arial"/>
          <w:color w:val="000000"/>
          <w:sz w:val="24"/>
          <w:szCs w:val="24"/>
        </w:rPr>
      </w:pPr>
    </w:p>
    <w:p w:rsidR="00402179" w:rsidRPr="00ED689C" w:rsidRDefault="00402179" w:rsidP="00286654">
      <w:pPr>
        <w:rPr>
          <w:rFonts w:ascii="Arial" w:hAnsi="Arial" w:cs="Arial"/>
          <w:color w:val="000000"/>
          <w:sz w:val="24"/>
          <w:szCs w:val="24"/>
        </w:rPr>
      </w:pPr>
      <w:r w:rsidRPr="00ED689C">
        <w:rPr>
          <w:rFonts w:ascii="Arial" w:hAnsi="Arial" w:cs="Arial"/>
          <w:color w:val="000000"/>
          <w:sz w:val="24"/>
          <w:szCs w:val="24"/>
        </w:rPr>
        <w:t xml:space="preserve">ASU has implemented ERM module in 2007 under various phases. The first phase was completed by adding Resource and Contact records in the ERM module and the public interface was made live in March 2008. The second phase included implementation of Coverage Load, Usage Statistics feature and adding License information to the Resource records. The Coverage load feature was successfully launched in October 2009, while the work is still in progress for adding license information and utilizing Usage Statistics feature of ERM. </w:t>
      </w:r>
    </w:p>
    <w:p w:rsidR="00402179" w:rsidRPr="00ED689C" w:rsidRDefault="00402179" w:rsidP="005F1790">
      <w:pPr>
        <w:rPr>
          <w:rFonts w:ascii="Arial" w:hAnsi="Arial" w:cs="Arial"/>
          <w:color w:val="000000"/>
          <w:sz w:val="24"/>
          <w:szCs w:val="24"/>
        </w:rPr>
      </w:pPr>
    </w:p>
    <w:p w:rsidR="00881F44" w:rsidRDefault="00402179" w:rsidP="00FC2D0D">
      <w:pPr>
        <w:rPr>
          <w:rFonts w:ascii="Arial" w:hAnsi="Arial" w:cs="Arial"/>
          <w:color w:val="000000"/>
          <w:sz w:val="24"/>
          <w:szCs w:val="24"/>
        </w:rPr>
      </w:pPr>
      <w:r w:rsidRPr="00ED689C">
        <w:rPr>
          <w:rFonts w:ascii="Arial" w:hAnsi="Arial" w:cs="Arial"/>
          <w:color w:val="000000"/>
          <w:sz w:val="24"/>
          <w:szCs w:val="24"/>
        </w:rPr>
        <w:t xml:space="preserve">The usage statistics feature of ERM requires some preliminary setup in the system, which is complex and time consuming process. Also, it supports only COUNTER complaint statistics and hence for those providers who are not yet COUNTER </w:t>
      </w:r>
    </w:p>
    <w:p w:rsidR="00881F44" w:rsidRDefault="00881F44" w:rsidP="00FC2D0D">
      <w:pPr>
        <w:rPr>
          <w:rFonts w:ascii="Arial" w:hAnsi="Arial" w:cs="Arial"/>
          <w:color w:val="000000"/>
          <w:sz w:val="24"/>
          <w:szCs w:val="24"/>
        </w:rPr>
      </w:pPr>
    </w:p>
    <w:p w:rsidR="00402179" w:rsidRPr="00ED689C" w:rsidRDefault="00402179" w:rsidP="000E4E73">
      <w:pPr>
        <w:rPr>
          <w:rFonts w:ascii="Arial" w:hAnsi="Arial" w:cs="Arial"/>
          <w:color w:val="000000"/>
          <w:sz w:val="24"/>
          <w:szCs w:val="24"/>
        </w:rPr>
      </w:pPr>
      <w:proofErr w:type="gramStart"/>
      <w:r w:rsidRPr="00ED689C">
        <w:rPr>
          <w:rFonts w:ascii="Arial" w:hAnsi="Arial" w:cs="Arial"/>
          <w:color w:val="000000"/>
          <w:sz w:val="24"/>
          <w:szCs w:val="24"/>
        </w:rPr>
        <w:t>complaint</w:t>
      </w:r>
      <w:proofErr w:type="gramEnd"/>
      <w:r w:rsidRPr="00ED689C">
        <w:rPr>
          <w:rFonts w:ascii="Arial" w:hAnsi="Arial" w:cs="Arial"/>
          <w:color w:val="000000"/>
          <w:sz w:val="24"/>
          <w:szCs w:val="24"/>
        </w:rPr>
        <w:t xml:space="preserve">, usage statistics cannot be exported into ERM. Moreover, automatic harvesting of data in the system requires providers to be SUSHI complaint and </w:t>
      </w:r>
      <w:r w:rsidRPr="00FC2D0D">
        <w:rPr>
          <w:rFonts w:ascii="Arial" w:hAnsi="Arial" w:cs="Arial"/>
          <w:color w:val="000000"/>
          <w:sz w:val="24"/>
          <w:szCs w:val="24"/>
        </w:rPr>
        <w:t xml:space="preserve">all the COUNTER compliant providers </w:t>
      </w:r>
      <w:r w:rsidR="00881F44">
        <w:rPr>
          <w:rFonts w:ascii="Arial" w:hAnsi="Arial" w:cs="Arial"/>
          <w:color w:val="000000"/>
          <w:sz w:val="24"/>
          <w:szCs w:val="24"/>
        </w:rPr>
        <w:t>is</w:t>
      </w:r>
      <w:r w:rsidRPr="00FC2D0D">
        <w:rPr>
          <w:rFonts w:ascii="Arial" w:hAnsi="Arial" w:cs="Arial"/>
          <w:color w:val="000000"/>
          <w:sz w:val="24"/>
          <w:szCs w:val="24"/>
        </w:rPr>
        <w:t xml:space="preserve"> not yet SUSHI compliant.</w:t>
      </w:r>
      <w:r w:rsidRPr="00ED689C">
        <w:rPr>
          <w:rFonts w:ascii="Arial" w:hAnsi="Arial" w:cs="Arial"/>
          <w:color w:val="000000"/>
          <w:sz w:val="24"/>
          <w:szCs w:val="24"/>
        </w:rPr>
        <w:t xml:space="preserve"> For those providers who are not SUSHI complaint, the system requires to do a manual process of importing data in ERM. Another challenge for ERM is that it requires data to be in the XML format, and </w:t>
      </w:r>
      <w:r w:rsidR="00E17B2E">
        <w:rPr>
          <w:rFonts w:ascii="Arial" w:hAnsi="Arial" w:cs="Arial"/>
          <w:color w:val="000000"/>
          <w:sz w:val="24"/>
          <w:szCs w:val="24"/>
        </w:rPr>
        <w:t>majority o</w:t>
      </w:r>
      <w:r w:rsidRPr="00ED689C">
        <w:rPr>
          <w:rFonts w:ascii="Arial" w:hAnsi="Arial" w:cs="Arial"/>
          <w:color w:val="000000"/>
          <w:sz w:val="24"/>
          <w:szCs w:val="24"/>
        </w:rPr>
        <w:t xml:space="preserve">f the providers still provide data in Excel format, </w:t>
      </w:r>
      <w:r w:rsidR="000E4E73">
        <w:rPr>
          <w:rFonts w:ascii="Arial" w:hAnsi="Arial" w:cs="Arial"/>
          <w:color w:val="000000"/>
          <w:sz w:val="24"/>
          <w:szCs w:val="24"/>
        </w:rPr>
        <w:t>so</w:t>
      </w:r>
      <w:r w:rsidRPr="00ED689C">
        <w:rPr>
          <w:rFonts w:ascii="Arial" w:hAnsi="Arial" w:cs="Arial"/>
          <w:color w:val="000000"/>
          <w:sz w:val="24"/>
          <w:szCs w:val="24"/>
        </w:rPr>
        <w:t xml:space="preserve"> the conversion of data adds more challenges to the process.  </w:t>
      </w:r>
    </w:p>
    <w:p w:rsidR="00402179" w:rsidRPr="00ED689C" w:rsidRDefault="00402179" w:rsidP="00974EDB">
      <w:pPr>
        <w:rPr>
          <w:rFonts w:ascii="Arial" w:hAnsi="Arial" w:cs="Arial"/>
          <w:color w:val="000000"/>
          <w:sz w:val="24"/>
          <w:szCs w:val="24"/>
        </w:rPr>
      </w:pPr>
    </w:p>
    <w:p w:rsidR="00402179" w:rsidRPr="00ED689C" w:rsidRDefault="00402179" w:rsidP="00063B4B">
      <w:pPr>
        <w:rPr>
          <w:rFonts w:ascii="Arial" w:hAnsi="Arial" w:cs="Arial"/>
          <w:color w:val="000000"/>
          <w:sz w:val="24"/>
          <w:szCs w:val="24"/>
        </w:rPr>
      </w:pPr>
      <w:r w:rsidRPr="00ED689C">
        <w:rPr>
          <w:rFonts w:ascii="Arial" w:hAnsi="Arial" w:cs="Arial"/>
          <w:color w:val="000000"/>
          <w:sz w:val="24"/>
          <w:szCs w:val="24"/>
        </w:rPr>
        <w:t xml:space="preserve">Hence, currently ASU will continue to maintain A-Z Usage Statistics website to collect the data from various providers. We are testing few vendors who are COUNTER complaint, so that we can export the data directly into ERM. Though it is a manual process, it will provide cost per use data, which would be very helpful for the decision makers. We will also continue our effort for SUSHI complaint vendors, which would significantly save time as data will be harvested automatically without human interaction. Though currently there will be various methods for collecting usage statistics, we are hoping to have centralization of data in ERM which would streamline the process of collection usage statistics in future. </w:t>
      </w:r>
    </w:p>
    <w:p w:rsidR="00402179" w:rsidRPr="00ED689C" w:rsidRDefault="00402179" w:rsidP="000E5308">
      <w:pPr>
        <w:rPr>
          <w:rFonts w:ascii="Arial" w:hAnsi="Arial" w:cs="Arial"/>
          <w:color w:val="000000"/>
          <w:sz w:val="24"/>
          <w:szCs w:val="24"/>
        </w:rPr>
      </w:pPr>
    </w:p>
    <w:p w:rsidR="00402179" w:rsidRPr="00FC2D0D" w:rsidRDefault="007D7602" w:rsidP="000E5308">
      <w:pPr>
        <w:rPr>
          <w:rFonts w:ascii="Arial" w:hAnsi="Arial" w:cs="Arial"/>
          <w:b/>
          <w:bCs/>
          <w:color w:val="000000"/>
          <w:sz w:val="28"/>
          <w:szCs w:val="28"/>
        </w:rPr>
      </w:pPr>
      <w:r>
        <w:rPr>
          <w:rFonts w:ascii="Arial" w:hAnsi="Arial" w:cs="Arial"/>
          <w:b/>
          <w:bCs/>
          <w:color w:val="000000"/>
          <w:sz w:val="28"/>
          <w:szCs w:val="28"/>
        </w:rPr>
        <w:t>Conclusion</w:t>
      </w:r>
    </w:p>
    <w:p w:rsidR="00402179" w:rsidRPr="00ED689C" w:rsidRDefault="00402179" w:rsidP="00D14367">
      <w:pPr>
        <w:rPr>
          <w:rFonts w:ascii="Arial" w:hAnsi="Arial" w:cs="Arial"/>
          <w:color w:val="000000"/>
          <w:sz w:val="24"/>
          <w:szCs w:val="24"/>
        </w:rPr>
      </w:pPr>
    </w:p>
    <w:p w:rsidR="00402179" w:rsidRPr="00ED689C" w:rsidRDefault="00402179" w:rsidP="00286654">
      <w:pPr>
        <w:rPr>
          <w:rFonts w:ascii="Arial" w:hAnsi="Arial" w:cs="Arial"/>
          <w:color w:val="000000"/>
          <w:sz w:val="24"/>
          <w:szCs w:val="24"/>
        </w:rPr>
      </w:pPr>
      <w:r w:rsidRPr="00ED689C">
        <w:rPr>
          <w:rFonts w:ascii="Arial" w:hAnsi="Arial" w:cs="Arial"/>
          <w:color w:val="000000"/>
          <w:sz w:val="24"/>
          <w:szCs w:val="24"/>
        </w:rPr>
        <w:t>In the current worldwide economic situation, the budgets are being reduced and libraries are required to justify their expenditures even more so than before. Cancellations are inevitable and collecting usage statistics is becoming more a necessity rather than an option. Usage statistics of e-resources is considered to be an important metric for decision-making during the de-selection process. Though it is a very time-consuming process, the efforts are considered time well spent. Also, this process should be an ongoing project rather than just in times of financial crisis.</w:t>
      </w:r>
    </w:p>
    <w:p w:rsidR="00402179" w:rsidRPr="00ED689C" w:rsidRDefault="00402179" w:rsidP="00BF4BFC">
      <w:pPr>
        <w:rPr>
          <w:rFonts w:ascii="Arial" w:hAnsi="Arial" w:cs="Arial"/>
          <w:color w:val="000000"/>
          <w:sz w:val="24"/>
          <w:szCs w:val="24"/>
        </w:rPr>
      </w:pPr>
    </w:p>
    <w:p w:rsidR="00402179" w:rsidRPr="00ED689C" w:rsidRDefault="00402179" w:rsidP="00063B4B">
      <w:pPr>
        <w:rPr>
          <w:rFonts w:ascii="Arial" w:hAnsi="Arial" w:cs="Arial"/>
          <w:color w:val="000000"/>
          <w:sz w:val="24"/>
          <w:szCs w:val="24"/>
        </w:rPr>
      </w:pPr>
      <w:r w:rsidRPr="00ED689C">
        <w:rPr>
          <w:rFonts w:ascii="Arial" w:hAnsi="Arial" w:cs="Arial"/>
          <w:color w:val="000000"/>
          <w:sz w:val="24"/>
          <w:szCs w:val="24"/>
        </w:rPr>
        <w:t xml:space="preserve">Due to collaborative efforts by librarians, publishers, and the library system vendors usage statistics are becoming reliable, consistent, and easy to obtain. The standardization of usage statistics is critical and codes identified by COUNTER and SUSHI will help in maintaining quality of statistics. Despite these advances, there are still issues of stability, consistency, etc. The time required to gather and process these statistics will continue to be significant for the near future, but are well worth the effort. Statistical information improves evaluation and decision making throughout the life cycle of e-resources from new purchase to renewals and cancellation projects. More than just a product evaluation tool, it would help to improve access to and use of e-resources. </w:t>
      </w:r>
    </w:p>
    <w:p w:rsidR="00402179" w:rsidRPr="00ED689C" w:rsidRDefault="00402179" w:rsidP="00162E89">
      <w:pPr>
        <w:rPr>
          <w:rFonts w:ascii="Arial" w:hAnsi="Arial" w:cs="Arial"/>
          <w:color w:val="000000"/>
          <w:sz w:val="24"/>
          <w:szCs w:val="24"/>
        </w:rPr>
      </w:pPr>
    </w:p>
    <w:p w:rsidR="00402179" w:rsidRPr="00ED689C" w:rsidRDefault="00402179" w:rsidP="00286654">
      <w:pPr>
        <w:rPr>
          <w:rFonts w:ascii="Arial" w:hAnsi="Arial" w:cs="Arial"/>
          <w:color w:val="000000"/>
          <w:sz w:val="24"/>
          <w:szCs w:val="24"/>
        </w:rPr>
      </w:pPr>
      <w:proofErr w:type="gramStart"/>
      <w:r w:rsidRPr="00ED689C">
        <w:rPr>
          <w:rFonts w:ascii="Arial" w:hAnsi="Arial" w:cs="Arial"/>
          <w:color w:val="000000"/>
          <w:sz w:val="24"/>
          <w:szCs w:val="24"/>
        </w:rPr>
        <w:t xml:space="preserve">Now </w:t>
      </w:r>
      <w:r w:rsidR="000E4E73">
        <w:rPr>
          <w:rFonts w:ascii="Arial" w:hAnsi="Arial" w:cs="Arial"/>
          <w:color w:val="000000"/>
          <w:sz w:val="24"/>
          <w:szCs w:val="24"/>
        </w:rPr>
        <w:t xml:space="preserve">a </w:t>
      </w:r>
      <w:r w:rsidRPr="00ED689C">
        <w:rPr>
          <w:rFonts w:ascii="Arial" w:hAnsi="Arial" w:cs="Arial"/>
          <w:color w:val="000000"/>
          <w:sz w:val="24"/>
          <w:szCs w:val="24"/>
        </w:rPr>
        <w:t>days</w:t>
      </w:r>
      <w:proofErr w:type="gramEnd"/>
      <w:r w:rsidRPr="00ED689C">
        <w:rPr>
          <w:rFonts w:ascii="Arial" w:hAnsi="Arial" w:cs="Arial"/>
          <w:color w:val="000000"/>
          <w:sz w:val="24"/>
          <w:szCs w:val="24"/>
        </w:rPr>
        <w:t xml:space="preserve">, libraries are moving toward ERM systems to track their usage statistics. </w:t>
      </w:r>
    </w:p>
    <w:p w:rsidR="00402179" w:rsidRPr="00ED689C" w:rsidRDefault="00402179" w:rsidP="00120393">
      <w:pPr>
        <w:rPr>
          <w:rFonts w:ascii="Arial" w:hAnsi="Arial" w:cs="Arial"/>
          <w:color w:val="000000"/>
          <w:sz w:val="24"/>
          <w:szCs w:val="24"/>
        </w:rPr>
      </w:pPr>
      <w:r w:rsidRPr="00ED689C">
        <w:rPr>
          <w:rFonts w:ascii="Arial" w:hAnsi="Arial" w:cs="Arial"/>
          <w:color w:val="000000"/>
          <w:sz w:val="24"/>
          <w:szCs w:val="24"/>
        </w:rPr>
        <w:t>It would help to load usage statistics automatically in ERM and would provide for future cost</w:t>
      </w:r>
      <w:r w:rsidR="00120393">
        <w:rPr>
          <w:rFonts w:ascii="Arial" w:hAnsi="Arial" w:cs="Arial"/>
          <w:color w:val="000000"/>
          <w:sz w:val="24"/>
          <w:szCs w:val="24"/>
        </w:rPr>
        <w:t xml:space="preserve"> </w:t>
      </w:r>
      <w:r w:rsidRPr="00ED689C">
        <w:rPr>
          <w:rFonts w:ascii="Arial" w:hAnsi="Arial" w:cs="Arial"/>
          <w:color w:val="000000"/>
          <w:sz w:val="24"/>
          <w:szCs w:val="24"/>
        </w:rPr>
        <w:t>per</w:t>
      </w:r>
      <w:r w:rsidR="00120393">
        <w:rPr>
          <w:rFonts w:ascii="Arial" w:hAnsi="Arial" w:cs="Arial"/>
          <w:color w:val="000000"/>
          <w:sz w:val="24"/>
          <w:szCs w:val="24"/>
        </w:rPr>
        <w:t xml:space="preserve"> </w:t>
      </w:r>
      <w:r w:rsidRPr="00ED689C">
        <w:rPr>
          <w:rFonts w:ascii="Arial" w:hAnsi="Arial" w:cs="Arial"/>
          <w:color w:val="000000"/>
          <w:sz w:val="24"/>
          <w:szCs w:val="24"/>
        </w:rPr>
        <w:t xml:space="preserve">use calculations. Moreover, with adoption of SUSHI it will drastically reduce the time spent in collecting usage data and will greatly increase quality and consistency of data. </w:t>
      </w:r>
    </w:p>
    <w:p w:rsidR="00402179" w:rsidRPr="00ED689C" w:rsidRDefault="00402179" w:rsidP="00162E89">
      <w:pPr>
        <w:rPr>
          <w:rFonts w:ascii="Arial" w:hAnsi="Arial" w:cs="Arial"/>
          <w:color w:val="000000"/>
          <w:sz w:val="24"/>
          <w:szCs w:val="24"/>
        </w:rPr>
      </w:pPr>
    </w:p>
    <w:p w:rsidR="00402179" w:rsidRPr="00ED689C" w:rsidRDefault="00402179" w:rsidP="00162E89">
      <w:pPr>
        <w:rPr>
          <w:rFonts w:ascii="Arial" w:hAnsi="Arial" w:cs="Arial"/>
          <w:color w:val="000000"/>
          <w:sz w:val="24"/>
          <w:szCs w:val="24"/>
        </w:rPr>
      </w:pPr>
    </w:p>
    <w:p w:rsidR="00402179" w:rsidRPr="00ED689C" w:rsidRDefault="00402179" w:rsidP="00BF4BFC">
      <w:pPr>
        <w:rPr>
          <w:rFonts w:ascii="Arial" w:hAnsi="Arial" w:cs="Arial"/>
          <w:color w:val="000000"/>
          <w:sz w:val="24"/>
          <w:szCs w:val="24"/>
        </w:rPr>
      </w:pPr>
    </w:p>
    <w:p w:rsidR="00402179" w:rsidRDefault="007D7602" w:rsidP="00FC2D0D">
      <w:pPr>
        <w:spacing w:after="200" w:line="276" w:lineRule="auto"/>
        <w:rPr>
          <w:rFonts w:ascii="Arial" w:hAnsi="Arial" w:cs="Arial"/>
          <w:b/>
          <w:bCs/>
          <w:sz w:val="28"/>
          <w:szCs w:val="28"/>
        </w:rPr>
      </w:pPr>
      <w:r>
        <w:rPr>
          <w:rFonts w:ascii="Arial" w:hAnsi="Arial" w:cs="Arial"/>
          <w:b/>
          <w:bCs/>
          <w:sz w:val="28"/>
          <w:szCs w:val="28"/>
        </w:rPr>
        <w:t>References</w:t>
      </w:r>
    </w:p>
    <w:p w:rsidR="00402179" w:rsidRPr="00062733" w:rsidRDefault="00402179" w:rsidP="00FC2D0D">
      <w:pPr>
        <w:pStyle w:val="NormalWeb"/>
        <w:spacing w:line="480" w:lineRule="auto"/>
        <w:ind w:left="502" w:hanging="502"/>
        <w:rPr>
          <w:rFonts w:ascii="Arial" w:hAnsi="Arial" w:cs="Arial"/>
        </w:rPr>
      </w:pPr>
      <w:r w:rsidRPr="00062733">
        <w:rPr>
          <w:rFonts w:ascii="Arial" w:hAnsi="Arial" w:cs="Arial"/>
        </w:rPr>
        <w:t xml:space="preserve">Abigail </w:t>
      </w:r>
      <w:proofErr w:type="gramStart"/>
      <w:r w:rsidRPr="00062733">
        <w:rPr>
          <w:rFonts w:ascii="Arial" w:hAnsi="Arial" w:cs="Arial"/>
        </w:rPr>
        <w:t>Bordeaux,</w:t>
      </w:r>
      <w:proofErr w:type="gramEnd"/>
      <w:r w:rsidRPr="00062733">
        <w:rPr>
          <w:rFonts w:ascii="Arial" w:hAnsi="Arial" w:cs="Arial"/>
        </w:rPr>
        <w:t xml:space="preserve"> &amp; Alfred B Kraemer. (2005). Making the most of your usage statistics.</w:t>
      </w:r>
      <w:r w:rsidRPr="00062733">
        <w:rPr>
          <w:rFonts w:ascii="Arial" w:hAnsi="Arial" w:cs="Arial"/>
          <w:i/>
          <w:iCs/>
        </w:rPr>
        <w:t xml:space="preserve"> </w:t>
      </w:r>
      <w:proofErr w:type="gramStart"/>
      <w:r w:rsidRPr="00062733">
        <w:rPr>
          <w:rFonts w:ascii="Arial" w:hAnsi="Arial" w:cs="Arial"/>
          <w:i/>
          <w:iCs/>
        </w:rPr>
        <w:t>The Serials Librarian, 48</w:t>
      </w:r>
      <w:r w:rsidRPr="00062733">
        <w:rPr>
          <w:rFonts w:ascii="Arial" w:hAnsi="Arial" w:cs="Arial"/>
        </w:rPr>
        <w:t>(3/4), 295.</w:t>
      </w:r>
      <w:proofErr w:type="gramEnd"/>
      <w:r w:rsidRPr="00062733">
        <w:rPr>
          <w:rFonts w:ascii="Arial" w:hAnsi="Arial" w:cs="Arial"/>
        </w:rPr>
        <w:t xml:space="preserve"> </w:t>
      </w:r>
    </w:p>
    <w:p w:rsidR="00402179" w:rsidRPr="00062733" w:rsidRDefault="00402179" w:rsidP="00FC2D0D">
      <w:pPr>
        <w:pStyle w:val="NormalWeb"/>
        <w:spacing w:line="480" w:lineRule="auto"/>
        <w:ind w:left="502" w:hanging="502"/>
        <w:rPr>
          <w:rFonts w:ascii="Arial" w:hAnsi="Arial" w:cs="Arial"/>
        </w:rPr>
      </w:pPr>
      <w:proofErr w:type="gramStart"/>
      <w:r w:rsidRPr="00062733">
        <w:rPr>
          <w:rFonts w:ascii="Arial" w:hAnsi="Arial" w:cs="Arial"/>
        </w:rPr>
        <w:t xml:space="preserve">Bob McQuillan, Karl Maria </w:t>
      </w:r>
      <w:proofErr w:type="spellStart"/>
      <w:r w:rsidRPr="00062733">
        <w:rPr>
          <w:rFonts w:ascii="Arial" w:hAnsi="Arial" w:cs="Arial"/>
        </w:rPr>
        <w:t>Fattig</w:t>
      </w:r>
      <w:proofErr w:type="spellEnd"/>
      <w:r w:rsidRPr="00062733">
        <w:rPr>
          <w:rFonts w:ascii="Arial" w:hAnsi="Arial" w:cs="Arial"/>
        </w:rPr>
        <w:t xml:space="preserve">, Rebecca Kemp, Christine Stamison, &amp; </w:t>
      </w:r>
      <w:proofErr w:type="spellStart"/>
      <w:r w:rsidRPr="00062733">
        <w:rPr>
          <w:rFonts w:ascii="Arial" w:hAnsi="Arial" w:cs="Arial"/>
        </w:rPr>
        <w:t>Deberah</w:t>
      </w:r>
      <w:proofErr w:type="spellEnd"/>
      <w:r w:rsidRPr="00062733">
        <w:rPr>
          <w:rFonts w:ascii="Arial" w:hAnsi="Arial" w:cs="Arial"/>
        </w:rPr>
        <w:t xml:space="preserve"> England.</w:t>
      </w:r>
      <w:proofErr w:type="gramEnd"/>
      <w:r w:rsidRPr="00062733">
        <w:rPr>
          <w:rFonts w:ascii="Arial" w:hAnsi="Arial" w:cs="Arial"/>
        </w:rPr>
        <w:t xml:space="preserve"> (2010). Electronic resource management system integration strategies: Opportunity, challenge or promise?</w:t>
      </w:r>
      <w:r w:rsidRPr="00062733">
        <w:rPr>
          <w:rFonts w:ascii="Arial" w:hAnsi="Arial" w:cs="Arial"/>
          <w:i/>
          <w:iCs/>
        </w:rPr>
        <w:t xml:space="preserve"> </w:t>
      </w:r>
      <w:proofErr w:type="gramStart"/>
      <w:r w:rsidRPr="00062733">
        <w:rPr>
          <w:rFonts w:ascii="Arial" w:hAnsi="Arial" w:cs="Arial"/>
          <w:i/>
          <w:iCs/>
        </w:rPr>
        <w:t>The Serials Librarian, 58</w:t>
      </w:r>
      <w:r w:rsidRPr="00062733">
        <w:rPr>
          <w:rFonts w:ascii="Arial" w:hAnsi="Arial" w:cs="Arial"/>
        </w:rPr>
        <w:t>(1-4), 106.</w:t>
      </w:r>
      <w:proofErr w:type="gramEnd"/>
      <w:r w:rsidRPr="00062733">
        <w:rPr>
          <w:rFonts w:ascii="Arial" w:hAnsi="Arial" w:cs="Arial"/>
        </w:rPr>
        <w:t xml:space="preserve"> </w:t>
      </w:r>
    </w:p>
    <w:p w:rsidR="00402179" w:rsidRDefault="00402179" w:rsidP="00FC2D0D">
      <w:pPr>
        <w:pStyle w:val="NormalWeb"/>
        <w:spacing w:line="480" w:lineRule="auto"/>
        <w:ind w:left="502" w:hanging="502"/>
        <w:rPr>
          <w:rFonts w:ascii="Arial" w:hAnsi="Arial" w:cs="Arial"/>
        </w:rPr>
      </w:pPr>
      <w:r w:rsidRPr="00062733">
        <w:rPr>
          <w:rFonts w:ascii="Arial" w:hAnsi="Arial" w:cs="Arial"/>
        </w:rPr>
        <w:t xml:space="preserve">Bob </w:t>
      </w:r>
      <w:proofErr w:type="spellStart"/>
      <w:proofErr w:type="gramStart"/>
      <w:r w:rsidRPr="00062733">
        <w:rPr>
          <w:rFonts w:ascii="Arial" w:hAnsi="Arial" w:cs="Arial"/>
        </w:rPr>
        <w:t>Schufreider</w:t>
      </w:r>
      <w:proofErr w:type="spellEnd"/>
      <w:r w:rsidRPr="00062733">
        <w:rPr>
          <w:rFonts w:ascii="Arial" w:hAnsi="Arial" w:cs="Arial"/>
        </w:rPr>
        <w:t>,</w:t>
      </w:r>
      <w:proofErr w:type="gramEnd"/>
      <w:r w:rsidRPr="00062733">
        <w:rPr>
          <w:rFonts w:ascii="Arial" w:hAnsi="Arial" w:cs="Arial"/>
        </w:rPr>
        <w:t xml:space="preserve"> &amp; </w:t>
      </w:r>
      <w:proofErr w:type="spellStart"/>
      <w:r w:rsidRPr="00062733">
        <w:rPr>
          <w:rFonts w:ascii="Arial" w:hAnsi="Arial" w:cs="Arial"/>
        </w:rPr>
        <w:t>Sion</w:t>
      </w:r>
      <w:proofErr w:type="spellEnd"/>
      <w:r w:rsidRPr="00062733">
        <w:rPr>
          <w:rFonts w:ascii="Arial" w:hAnsi="Arial" w:cs="Arial"/>
        </w:rPr>
        <w:t xml:space="preserve"> Romaine. (2008). Making sense of your usage statistics.</w:t>
      </w:r>
      <w:r w:rsidRPr="00062733">
        <w:rPr>
          <w:rFonts w:ascii="Arial" w:hAnsi="Arial" w:cs="Arial"/>
          <w:i/>
          <w:iCs/>
        </w:rPr>
        <w:t xml:space="preserve"> </w:t>
      </w:r>
      <w:proofErr w:type="gramStart"/>
      <w:r w:rsidRPr="00062733">
        <w:rPr>
          <w:rFonts w:ascii="Arial" w:hAnsi="Arial" w:cs="Arial"/>
          <w:i/>
          <w:iCs/>
        </w:rPr>
        <w:t>The Serials Librarian, 54</w:t>
      </w:r>
      <w:r w:rsidRPr="00062733">
        <w:rPr>
          <w:rFonts w:ascii="Arial" w:hAnsi="Arial" w:cs="Arial"/>
        </w:rPr>
        <w:t>(3/4), 223.</w:t>
      </w:r>
      <w:proofErr w:type="gramEnd"/>
      <w:r w:rsidRPr="00062733">
        <w:rPr>
          <w:rFonts w:ascii="Arial" w:hAnsi="Arial" w:cs="Arial"/>
        </w:rPr>
        <w:t xml:space="preserve"> </w:t>
      </w:r>
    </w:p>
    <w:p w:rsidR="00402179" w:rsidRPr="00F100C3" w:rsidRDefault="00402179" w:rsidP="00F100C3">
      <w:pPr>
        <w:pStyle w:val="NormalWeb"/>
        <w:spacing w:line="480" w:lineRule="auto"/>
        <w:ind w:left="502" w:hanging="502"/>
        <w:rPr>
          <w:rFonts w:ascii="Arial" w:hAnsi="Arial" w:cs="Arial"/>
        </w:rPr>
      </w:pPr>
      <w:r w:rsidRPr="00F100C3">
        <w:rPr>
          <w:rFonts w:ascii="Arial" w:hAnsi="Arial" w:cs="Arial"/>
        </w:rPr>
        <w:t xml:space="preserve">Richard W. Boss. </w:t>
      </w:r>
      <w:proofErr w:type="gramStart"/>
      <w:r w:rsidRPr="00F100C3">
        <w:rPr>
          <w:rFonts w:ascii="Arial" w:hAnsi="Arial" w:cs="Arial"/>
        </w:rPr>
        <w:t>Electronic Resources Management.</w:t>
      </w:r>
      <w:proofErr w:type="gramEnd"/>
      <w:r w:rsidRPr="00F100C3">
        <w:rPr>
          <w:rFonts w:ascii="Arial" w:hAnsi="Arial" w:cs="Arial"/>
        </w:rPr>
        <w:t xml:space="preserve"> </w:t>
      </w:r>
      <w:hyperlink r:id="rId13" w:history="1">
        <w:r w:rsidRPr="00F100C3">
          <w:rPr>
            <w:rStyle w:val="Hyperlink"/>
            <w:rFonts w:ascii="Arial" w:hAnsi="Arial" w:cs="Arial"/>
            <w:u w:val="none"/>
          </w:rPr>
          <w:t xml:space="preserve">http://www.ala.org/ala/mgrps/divs/pla/plapublications/platechnotes/erm.cfm. </w:t>
        </w:r>
        <w:r w:rsidRPr="00D41B99">
          <w:rPr>
            <w:rStyle w:val="Hyperlink"/>
            <w:rFonts w:ascii="Arial" w:hAnsi="Arial" w:cs="Arial"/>
            <w:color w:val="auto"/>
            <w:u w:val="none"/>
          </w:rPr>
          <w:t>Retrieved June 22</w:t>
        </w:r>
      </w:hyperlink>
      <w:r w:rsidRPr="00F100C3">
        <w:rPr>
          <w:rFonts w:ascii="Arial" w:hAnsi="Arial" w:cs="Arial"/>
        </w:rPr>
        <w:t>, 2010</w:t>
      </w:r>
    </w:p>
    <w:p w:rsidR="00402179" w:rsidRDefault="00402179" w:rsidP="00FC2D0D">
      <w:pPr>
        <w:pStyle w:val="NormalWeb"/>
        <w:spacing w:line="480" w:lineRule="auto"/>
        <w:ind w:left="502" w:hanging="502"/>
        <w:rPr>
          <w:rFonts w:ascii="Arial" w:hAnsi="Arial" w:cs="Arial"/>
        </w:rPr>
      </w:pPr>
      <w:r w:rsidRPr="007930F5">
        <w:rPr>
          <w:rFonts w:ascii="Arial" w:hAnsi="Arial" w:cs="Arial"/>
          <w:lang w:val="sv-SE"/>
        </w:rPr>
        <w:t xml:space="preserve">Dean, C. E., &amp; Jager, K. d. (2009). </w:t>
      </w:r>
      <w:proofErr w:type="gramStart"/>
      <w:r w:rsidRPr="00062733">
        <w:rPr>
          <w:rFonts w:ascii="Arial" w:hAnsi="Arial" w:cs="Arial"/>
        </w:rPr>
        <w:t>Statistics for electronic resources.</w:t>
      </w:r>
      <w:proofErr w:type="gramEnd"/>
      <w:r w:rsidRPr="00062733">
        <w:rPr>
          <w:rFonts w:ascii="Arial" w:hAnsi="Arial" w:cs="Arial"/>
          <w:i/>
          <w:iCs/>
        </w:rPr>
        <w:t xml:space="preserve"> Journal of Libraries and Information Science, 75</w:t>
      </w:r>
      <w:r w:rsidRPr="00062733">
        <w:rPr>
          <w:rFonts w:ascii="Arial" w:hAnsi="Arial" w:cs="Arial"/>
        </w:rPr>
        <w:t xml:space="preserve">(1) </w:t>
      </w:r>
    </w:p>
    <w:p w:rsidR="00402179" w:rsidRPr="00F100C3" w:rsidRDefault="00402179" w:rsidP="00FC2D0D">
      <w:pPr>
        <w:pStyle w:val="NormalWeb"/>
        <w:spacing w:line="480" w:lineRule="auto"/>
        <w:ind w:left="502" w:hanging="502"/>
        <w:rPr>
          <w:rFonts w:ascii="Arial" w:hAnsi="Arial" w:cs="Arial"/>
        </w:rPr>
      </w:pPr>
      <w:proofErr w:type="spellStart"/>
      <w:r w:rsidRPr="00F100C3">
        <w:rPr>
          <w:rFonts w:ascii="Arial" w:hAnsi="Arial" w:cs="Arial"/>
        </w:rPr>
        <w:t>Hults</w:t>
      </w:r>
      <w:proofErr w:type="spellEnd"/>
      <w:r w:rsidRPr="00F100C3">
        <w:rPr>
          <w:rFonts w:ascii="Arial" w:hAnsi="Arial" w:cs="Arial"/>
        </w:rPr>
        <w:t xml:space="preserve">, P. (2008). </w:t>
      </w:r>
      <w:proofErr w:type="gramStart"/>
      <w:r w:rsidRPr="00F100C3">
        <w:rPr>
          <w:rFonts w:ascii="Arial" w:hAnsi="Arial" w:cs="Arial"/>
        </w:rPr>
        <w:t>Electronic usage statistics.</w:t>
      </w:r>
      <w:proofErr w:type="gramEnd"/>
      <w:r w:rsidRPr="00F100C3">
        <w:rPr>
          <w:rFonts w:ascii="Arial" w:hAnsi="Arial" w:cs="Arial"/>
        </w:rPr>
        <w:t xml:space="preserve"> In Yu, Holly and </w:t>
      </w:r>
      <w:proofErr w:type="spellStart"/>
      <w:r w:rsidRPr="00F100C3">
        <w:rPr>
          <w:rFonts w:ascii="Arial" w:hAnsi="Arial" w:cs="Arial"/>
        </w:rPr>
        <w:t>Breivold</w:t>
      </w:r>
      <w:proofErr w:type="spellEnd"/>
      <w:r w:rsidRPr="00F100C3">
        <w:rPr>
          <w:rFonts w:ascii="Arial" w:hAnsi="Arial" w:cs="Arial"/>
        </w:rPr>
        <w:t xml:space="preserve">, Scott (Ed.), </w:t>
      </w:r>
      <w:r w:rsidRPr="00F100C3">
        <w:rPr>
          <w:rFonts w:ascii="Arial" w:hAnsi="Arial" w:cs="Arial"/>
          <w:i/>
          <w:iCs/>
        </w:rPr>
        <w:t>Electronic resource management in libraries: Research and practice</w:t>
      </w:r>
      <w:r w:rsidRPr="00F100C3">
        <w:rPr>
          <w:rFonts w:ascii="Arial" w:hAnsi="Arial" w:cs="Arial"/>
        </w:rPr>
        <w:t xml:space="preserve"> (pp. 29-46). NY: Information Science Reference.</w:t>
      </w:r>
    </w:p>
    <w:p w:rsidR="00402179" w:rsidRPr="00062733" w:rsidRDefault="00402179" w:rsidP="00FC2D0D">
      <w:pPr>
        <w:pStyle w:val="NormalWeb"/>
        <w:spacing w:line="480" w:lineRule="auto"/>
        <w:ind w:left="502" w:hanging="502"/>
        <w:rPr>
          <w:rFonts w:ascii="Arial" w:hAnsi="Arial" w:cs="Arial"/>
        </w:rPr>
      </w:pPr>
      <w:r w:rsidRPr="00062733">
        <w:rPr>
          <w:rFonts w:ascii="Arial" w:hAnsi="Arial" w:cs="Arial"/>
        </w:rPr>
        <w:t>King, D. (2009). What is the next trend in usage statistics in libraries?</w:t>
      </w:r>
      <w:r w:rsidRPr="00062733">
        <w:rPr>
          <w:rFonts w:ascii="Arial" w:hAnsi="Arial" w:cs="Arial"/>
          <w:i/>
          <w:iCs/>
        </w:rPr>
        <w:t xml:space="preserve"> </w:t>
      </w:r>
      <w:proofErr w:type="gramStart"/>
      <w:r w:rsidRPr="00062733">
        <w:rPr>
          <w:rFonts w:ascii="Arial" w:hAnsi="Arial" w:cs="Arial"/>
          <w:i/>
          <w:iCs/>
        </w:rPr>
        <w:t>Journal of Electronic Resources Librarianship, 21</w:t>
      </w:r>
      <w:r w:rsidRPr="00062733">
        <w:rPr>
          <w:rFonts w:ascii="Arial" w:hAnsi="Arial" w:cs="Arial"/>
        </w:rPr>
        <w:t>, 4.</w:t>
      </w:r>
      <w:proofErr w:type="gramEnd"/>
      <w:r w:rsidRPr="00062733">
        <w:rPr>
          <w:rFonts w:ascii="Arial" w:hAnsi="Arial" w:cs="Arial"/>
        </w:rPr>
        <w:t xml:space="preserve"> </w:t>
      </w:r>
    </w:p>
    <w:p w:rsidR="00E17B2E" w:rsidRDefault="00E17B2E" w:rsidP="00FC2D0D">
      <w:pPr>
        <w:pStyle w:val="NormalWeb"/>
        <w:spacing w:line="480" w:lineRule="auto"/>
        <w:ind w:left="502" w:hanging="502"/>
        <w:rPr>
          <w:rFonts w:ascii="Arial" w:hAnsi="Arial" w:cs="Arial"/>
        </w:rPr>
      </w:pPr>
    </w:p>
    <w:p w:rsidR="00E17B2E" w:rsidRDefault="00E17B2E" w:rsidP="00FC2D0D">
      <w:pPr>
        <w:pStyle w:val="NormalWeb"/>
        <w:spacing w:line="480" w:lineRule="auto"/>
        <w:ind w:left="502" w:hanging="502"/>
        <w:rPr>
          <w:rFonts w:ascii="Arial" w:hAnsi="Arial" w:cs="Arial"/>
        </w:rPr>
      </w:pPr>
    </w:p>
    <w:p w:rsidR="00402179" w:rsidRPr="00062733" w:rsidRDefault="00402179" w:rsidP="00FC2D0D">
      <w:pPr>
        <w:pStyle w:val="NormalWeb"/>
        <w:spacing w:line="480" w:lineRule="auto"/>
        <w:ind w:left="502" w:hanging="502"/>
        <w:rPr>
          <w:rFonts w:ascii="Arial" w:hAnsi="Arial" w:cs="Arial"/>
        </w:rPr>
      </w:pPr>
      <w:proofErr w:type="gramStart"/>
      <w:r w:rsidRPr="00062733">
        <w:rPr>
          <w:rFonts w:ascii="Arial" w:hAnsi="Arial" w:cs="Arial"/>
        </w:rPr>
        <w:t>Knight, L. A., &amp; Lyons-Mitchell, K. A. (2001).</w:t>
      </w:r>
      <w:proofErr w:type="gramEnd"/>
      <w:r w:rsidRPr="00062733">
        <w:rPr>
          <w:rFonts w:ascii="Arial" w:hAnsi="Arial" w:cs="Arial"/>
        </w:rPr>
        <w:t xml:space="preserve"> Measure for measure: Statistics about statistics.</w:t>
      </w:r>
      <w:r w:rsidRPr="00062733">
        <w:rPr>
          <w:rFonts w:ascii="Arial" w:hAnsi="Arial" w:cs="Arial"/>
          <w:i/>
          <w:iCs/>
        </w:rPr>
        <w:t xml:space="preserve"> Information Technology and Libraries, </w:t>
      </w:r>
    </w:p>
    <w:p w:rsidR="00402179" w:rsidRPr="00062733" w:rsidRDefault="00402179" w:rsidP="00FC2D0D">
      <w:pPr>
        <w:pStyle w:val="NormalWeb"/>
        <w:spacing w:line="480" w:lineRule="auto"/>
        <w:ind w:left="502" w:hanging="502"/>
        <w:rPr>
          <w:rFonts w:ascii="Arial" w:hAnsi="Arial" w:cs="Arial"/>
        </w:rPr>
      </w:pPr>
      <w:r w:rsidRPr="00062733">
        <w:rPr>
          <w:rFonts w:ascii="Arial" w:hAnsi="Arial" w:cs="Arial"/>
        </w:rPr>
        <w:t xml:space="preserve">Matthews, T. E. (2009). </w:t>
      </w:r>
      <w:proofErr w:type="gramStart"/>
      <w:r w:rsidRPr="00062733">
        <w:rPr>
          <w:rFonts w:ascii="Arial" w:hAnsi="Arial" w:cs="Arial"/>
        </w:rPr>
        <w:t>usage</w:t>
      </w:r>
      <w:proofErr w:type="gramEnd"/>
      <w:r w:rsidRPr="00062733">
        <w:rPr>
          <w:rFonts w:ascii="Arial" w:hAnsi="Arial" w:cs="Arial"/>
        </w:rPr>
        <w:t xml:space="preserve"> statistics processing for a library consortium: The virtual library of </w:t>
      </w:r>
      <w:proofErr w:type="spellStart"/>
      <w:r w:rsidRPr="00062733">
        <w:rPr>
          <w:rFonts w:ascii="Arial" w:hAnsi="Arial" w:cs="Arial"/>
        </w:rPr>
        <w:t>virginia's</w:t>
      </w:r>
      <w:proofErr w:type="spellEnd"/>
      <w:r w:rsidRPr="00062733">
        <w:rPr>
          <w:rFonts w:ascii="Arial" w:hAnsi="Arial" w:cs="Arial"/>
        </w:rPr>
        <w:t xml:space="preserve"> experience </w:t>
      </w:r>
      <w:r w:rsidRPr="00062733">
        <w:rPr>
          <w:rFonts w:ascii="Arial" w:hAnsi="Arial" w:cs="Arial"/>
          <w:i/>
          <w:iCs/>
        </w:rPr>
        <w:t>Journal of Electronic Resources Librarianship, 21</w:t>
      </w:r>
      <w:r w:rsidRPr="00062733">
        <w:rPr>
          <w:rFonts w:ascii="Arial" w:hAnsi="Arial" w:cs="Arial"/>
        </w:rPr>
        <w:t xml:space="preserve">(1), 37. </w:t>
      </w:r>
    </w:p>
    <w:p w:rsidR="00402179" w:rsidRDefault="00402179" w:rsidP="00E17B2E">
      <w:pPr>
        <w:pStyle w:val="NormalWeb"/>
        <w:spacing w:line="480" w:lineRule="auto"/>
        <w:ind w:left="502" w:hanging="502"/>
        <w:rPr>
          <w:rFonts w:ascii="Arial" w:hAnsi="Arial" w:cs="Arial"/>
        </w:rPr>
      </w:pPr>
      <w:r w:rsidRPr="00062733">
        <w:rPr>
          <w:rFonts w:ascii="Arial" w:hAnsi="Arial" w:cs="Arial"/>
        </w:rPr>
        <w:t xml:space="preserve">Nancy </w:t>
      </w:r>
      <w:proofErr w:type="gramStart"/>
      <w:r w:rsidRPr="00062733">
        <w:rPr>
          <w:rFonts w:ascii="Arial" w:hAnsi="Arial" w:cs="Arial"/>
        </w:rPr>
        <w:t>Beals,</w:t>
      </w:r>
      <w:proofErr w:type="gramEnd"/>
      <w:r w:rsidRPr="00062733">
        <w:rPr>
          <w:rFonts w:ascii="Arial" w:hAnsi="Arial" w:cs="Arial"/>
        </w:rPr>
        <w:t xml:space="preserve"> &amp; Marcella </w:t>
      </w:r>
      <w:proofErr w:type="spellStart"/>
      <w:r w:rsidRPr="00062733">
        <w:rPr>
          <w:rFonts w:ascii="Arial" w:hAnsi="Arial" w:cs="Arial"/>
        </w:rPr>
        <w:t>Lesher</w:t>
      </w:r>
      <w:proofErr w:type="spellEnd"/>
      <w:r w:rsidRPr="00062733">
        <w:rPr>
          <w:rFonts w:ascii="Arial" w:hAnsi="Arial" w:cs="Arial"/>
        </w:rPr>
        <w:t>. (2010). Managing electronic resource statistics.</w:t>
      </w:r>
      <w:r w:rsidRPr="00062733">
        <w:rPr>
          <w:rFonts w:ascii="Arial" w:hAnsi="Arial" w:cs="Arial"/>
          <w:i/>
          <w:iCs/>
        </w:rPr>
        <w:t xml:space="preserve"> </w:t>
      </w:r>
      <w:proofErr w:type="gramStart"/>
      <w:r w:rsidRPr="00062733">
        <w:rPr>
          <w:rFonts w:ascii="Arial" w:hAnsi="Arial" w:cs="Arial"/>
          <w:i/>
          <w:iCs/>
        </w:rPr>
        <w:t>The Serials Librarian, 58</w:t>
      </w:r>
      <w:r w:rsidRPr="00062733">
        <w:rPr>
          <w:rFonts w:ascii="Arial" w:hAnsi="Arial" w:cs="Arial"/>
        </w:rPr>
        <w:t>(1-4), 219.</w:t>
      </w:r>
      <w:proofErr w:type="gramEnd"/>
      <w:r w:rsidRPr="00062733">
        <w:rPr>
          <w:rFonts w:ascii="Arial" w:hAnsi="Arial" w:cs="Arial"/>
        </w:rPr>
        <w:t xml:space="preserve"> </w:t>
      </w:r>
    </w:p>
    <w:p w:rsidR="00402179" w:rsidRPr="00062733" w:rsidRDefault="00402179" w:rsidP="00FC2D0D">
      <w:pPr>
        <w:pStyle w:val="NormalWeb"/>
        <w:spacing w:line="480" w:lineRule="auto"/>
        <w:ind w:left="502" w:hanging="502"/>
        <w:rPr>
          <w:rFonts w:ascii="Arial" w:hAnsi="Arial" w:cs="Arial"/>
        </w:rPr>
      </w:pPr>
      <w:r w:rsidRPr="00062733">
        <w:rPr>
          <w:rFonts w:ascii="Arial" w:hAnsi="Arial" w:cs="Arial"/>
        </w:rPr>
        <w:t>Norm Medeiros. (2005). Electronic resource usage statistics: The challenge and the promise.</w:t>
      </w:r>
      <w:r w:rsidRPr="00062733">
        <w:rPr>
          <w:rFonts w:ascii="Arial" w:hAnsi="Arial" w:cs="Arial"/>
          <w:i/>
          <w:iCs/>
        </w:rPr>
        <w:t xml:space="preserve"> </w:t>
      </w:r>
      <w:proofErr w:type="gramStart"/>
      <w:r w:rsidRPr="00062733">
        <w:rPr>
          <w:rFonts w:ascii="Arial" w:hAnsi="Arial" w:cs="Arial"/>
          <w:i/>
          <w:iCs/>
        </w:rPr>
        <w:t>OCLC Systems &amp; Services, 21</w:t>
      </w:r>
      <w:r w:rsidRPr="00062733">
        <w:rPr>
          <w:rFonts w:ascii="Arial" w:hAnsi="Arial" w:cs="Arial"/>
        </w:rPr>
        <w:t>(3), 145.</w:t>
      </w:r>
      <w:proofErr w:type="gramEnd"/>
      <w:r w:rsidRPr="00062733">
        <w:rPr>
          <w:rFonts w:ascii="Arial" w:hAnsi="Arial" w:cs="Arial"/>
        </w:rPr>
        <w:t xml:space="preserve"> </w:t>
      </w:r>
    </w:p>
    <w:p w:rsidR="00402179" w:rsidRPr="00062733" w:rsidRDefault="00402179" w:rsidP="00FC2D0D">
      <w:pPr>
        <w:pStyle w:val="NormalWeb"/>
        <w:spacing w:line="480" w:lineRule="auto"/>
        <w:ind w:left="502" w:hanging="502"/>
        <w:rPr>
          <w:rFonts w:ascii="Arial" w:hAnsi="Arial" w:cs="Arial"/>
        </w:rPr>
      </w:pPr>
      <w:r w:rsidRPr="00062733">
        <w:rPr>
          <w:rFonts w:ascii="Arial" w:hAnsi="Arial" w:cs="Arial"/>
        </w:rPr>
        <w:t xml:space="preserve">Oliver </w:t>
      </w:r>
      <w:proofErr w:type="spellStart"/>
      <w:r w:rsidRPr="00062733">
        <w:rPr>
          <w:rFonts w:ascii="Arial" w:hAnsi="Arial" w:cs="Arial"/>
        </w:rPr>
        <w:t>Pesch</w:t>
      </w:r>
      <w:proofErr w:type="spellEnd"/>
      <w:r w:rsidRPr="00062733">
        <w:rPr>
          <w:rFonts w:ascii="Arial" w:hAnsi="Arial" w:cs="Arial"/>
        </w:rPr>
        <w:t>. (2007). SUSHI: What it is and why you should care.</w:t>
      </w:r>
      <w:r w:rsidRPr="00062733">
        <w:rPr>
          <w:rFonts w:ascii="Arial" w:hAnsi="Arial" w:cs="Arial"/>
          <w:i/>
          <w:iCs/>
        </w:rPr>
        <w:t xml:space="preserve"> </w:t>
      </w:r>
      <w:proofErr w:type="gramStart"/>
      <w:r w:rsidRPr="00062733">
        <w:rPr>
          <w:rFonts w:ascii="Arial" w:hAnsi="Arial" w:cs="Arial"/>
          <w:i/>
          <w:iCs/>
        </w:rPr>
        <w:t>Computers in Libraries, 27</w:t>
      </w:r>
      <w:r w:rsidRPr="00062733">
        <w:rPr>
          <w:rFonts w:ascii="Arial" w:hAnsi="Arial" w:cs="Arial"/>
        </w:rPr>
        <w:t>(4), 6.</w:t>
      </w:r>
      <w:proofErr w:type="gramEnd"/>
      <w:r w:rsidRPr="00062733">
        <w:rPr>
          <w:rFonts w:ascii="Arial" w:hAnsi="Arial" w:cs="Arial"/>
        </w:rPr>
        <w:t xml:space="preserve"> </w:t>
      </w:r>
    </w:p>
    <w:p w:rsidR="00402179" w:rsidRPr="00062733" w:rsidRDefault="00402179" w:rsidP="00FC2D0D">
      <w:pPr>
        <w:pStyle w:val="NormalWeb"/>
        <w:spacing w:line="480" w:lineRule="auto"/>
        <w:ind w:left="502" w:hanging="502"/>
        <w:rPr>
          <w:rFonts w:ascii="Arial" w:hAnsi="Arial" w:cs="Arial"/>
        </w:rPr>
      </w:pPr>
      <w:proofErr w:type="spellStart"/>
      <w:proofErr w:type="gramStart"/>
      <w:r w:rsidRPr="00062733">
        <w:rPr>
          <w:rFonts w:ascii="Arial" w:hAnsi="Arial" w:cs="Arial"/>
        </w:rPr>
        <w:t>Stemper</w:t>
      </w:r>
      <w:proofErr w:type="spellEnd"/>
      <w:r w:rsidRPr="00062733">
        <w:rPr>
          <w:rFonts w:ascii="Arial" w:hAnsi="Arial" w:cs="Arial"/>
        </w:rPr>
        <w:t xml:space="preserve">, J., &amp; </w:t>
      </w:r>
      <w:proofErr w:type="spellStart"/>
      <w:r w:rsidRPr="00062733">
        <w:rPr>
          <w:rFonts w:ascii="Arial" w:hAnsi="Arial" w:cs="Arial"/>
        </w:rPr>
        <w:t>Jaguszewski</w:t>
      </w:r>
      <w:proofErr w:type="spellEnd"/>
      <w:r w:rsidRPr="00062733">
        <w:rPr>
          <w:rFonts w:ascii="Arial" w:hAnsi="Arial" w:cs="Arial"/>
        </w:rPr>
        <w:t>, J. (2004).</w:t>
      </w:r>
      <w:proofErr w:type="gramEnd"/>
      <w:r w:rsidRPr="00062733">
        <w:rPr>
          <w:rFonts w:ascii="Arial" w:hAnsi="Arial" w:cs="Arial"/>
        </w:rPr>
        <w:t xml:space="preserve"> </w:t>
      </w:r>
      <w:proofErr w:type="gramStart"/>
      <w:r w:rsidRPr="00062733">
        <w:rPr>
          <w:rFonts w:ascii="Arial" w:hAnsi="Arial" w:cs="Arial"/>
        </w:rPr>
        <w:t>Usage statistics for electronic journals.</w:t>
      </w:r>
      <w:proofErr w:type="gramEnd"/>
      <w:r w:rsidRPr="00062733">
        <w:rPr>
          <w:rFonts w:ascii="Arial" w:hAnsi="Arial" w:cs="Arial"/>
          <w:i/>
          <w:iCs/>
        </w:rPr>
        <w:t xml:space="preserve"> </w:t>
      </w:r>
      <w:proofErr w:type="gramStart"/>
      <w:r w:rsidRPr="00062733">
        <w:rPr>
          <w:rFonts w:ascii="Arial" w:hAnsi="Arial" w:cs="Arial"/>
          <w:i/>
          <w:iCs/>
        </w:rPr>
        <w:t>Collection Management, 28</w:t>
      </w:r>
      <w:r w:rsidRPr="00062733">
        <w:rPr>
          <w:rFonts w:ascii="Arial" w:hAnsi="Arial" w:cs="Arial"/>
        </w:rPr>
        <w:t>(4), 3.</w:t>
      </w:r>
      <w:proofErr w:type="gramEnd"/>
      <w:r w:rsidRPr="00062733">
        <w:rPr>
          <w:rFonts w:ascii="Arial" w:hAnsi="Arial" w:cs="Arial"/>
        </w:rPr>
        <w:t xml:space="preserve"> </w:t>
      </w:r>
    </w:p>
    <w:p w:rsidR="00402179" w:rsidRPr="00062733" w:rsidRDefault="00402179" w:rsidP="00FC2D0D">
      <w:pPr>
        <w:pStyle w:val="NormalWeb"/>
        <w:spacing w:line="480" w:lineRule="auto"/>
        <w:ind w:left="502" w:hanging="502"/>
        <w:rPr>
          <w:rFonts w:ascii="Arial" w:hAnsi="Arial" w:cs="Arial"/>
        </w:rPr>
      </w:pPr>
      <w:r w:rsidRPr="00062733">
        <w:rPr>
          <w:rFonts w:ascii="Arial" w:hAnsi="Arial" w:cs="Arial"/>
        </w:rPr>
        <w:t xml:space="preserve">Tucker, C. (2009). Benchmarking usage statistics in collection management decisions for </w:t>
      </w:r>
      <w:proofErr w:type="gramStart"/>
      <w:r w:rsidRPr="00062733">
        <w:rPr>
          <w:rFonts w:ascii="Arial" w:hAnsi="Arial" w:cs="Arial"/>
        </w:rPr>
        <w:t>serials .</w:t>
      </w:r>
      <w:proofErr w:type="gramEnd"/>
      <w:r w:rsidRPr="00062733">
        <w:rPr>
          <w:rFonts w:ascii="Arial" w:hAnsi="Arial" w:cs="Arial"/>
          <w:i/>
          <w:iCs/>
        </w:rPr>
        <w:t xml:space="preserve"> </w:t>
      </w:r>
      <w:proofErr w:type="gramStart"/>
      <w:r w:rsidRPr="00062733">
        <w:rPr>
          <w:rFonts w:ascii="Arial" w:hAnsi="Arial" w:cs="Arial"/>
          <w:i/>
          <w:iCs/>
        </w:rPr>
        <w:t>Journal of Electronic Resources Librarianship, 21</w:t>
      </w:r>
      <w:r w:rsidRPr="00062733">
        <w:rPr>
          <w:rFonts w:ascii="Arial" w:hAnsi="Arial" w:cs="Arial"/>
        </w:rPr>
        <w:t>(1), 48.</w:t>
      </w:r>
      <w:proofErr w:type="gramEnd"/>
      <w:r w:rsidRPr="00062733">
        <w:rPr>
          <w:rFonts w:ascii="Arial" w:hAnsi="Arial" w:cs="Arial"/>
        </w:rPr>
        <w:t xml:space="preserve"> </w:t>
      </w:r>
    </w:p>
    <w:p w:rsidR="00402179" w:rsidRPr="00062733" w:rsidRDefault="00402179" w:rsidP="00FC2D0D">
      <w:pPr>
        <w:pStyle w:val="NormalWeb"/>
        <w:spacing w:line="480" w:lineRule="auto"/>
        <w:ind w:left="502" w:hanging="502"/>
        <w:rPr>
          <w:rFonts w:ascii="Arial" w:hAnsi="Arial" w:cs="Arial"/>
        </w:rPr>
      </w:pPr>
      <w:proofErr w:type="gramStart"/>
      <w:r w:rsidRPr="00062733">
        <w:rPr>
          <w:rFonts w:ascii="Arial" w:hAnsi="Arial" w:cs="Arial"/>
        </w:rPr>
        <w:t>Walker, M. (2009).</w:t>
      </w:r>
      <w:proofErr w:type="gramEnd"/>
      <w:r w:rsidRPr="00062733">
        <w:rPr>
          <w:rFonts w:ascii="Arial" w:hAnsi="Arial" w:cs="Arial"/>
        </w:rPr>
        <w:t xml:space="preserve"> E-resource statistics: What to do when you have no money. </w:t>
      </w:r>
      <w:proofErr w:type="gramStart"/>
      <w:r w:rsidRPr="00062733">
        <w:rPr>
          <w:rFonts w:ascii="Arial" w:hAnsi="Arial" w:cs="Arial"/>
          <w:i/>
          <w:iCs/>
        </w:rPr>
        <w:t>Journal of Electronic Resources Librarianship, 21</w:t>
      </w:r>
      <w:r w:rsidRPr="00062733">
        <w:rPr>
          <w:rFonts w:ascii="Arial" w:hAnsi="Arial" w:cs="Arial"/>
        </w:rPr>
        <w:t>(3), 237.</w:t>
      </w:r>
      <w:proofErr w:type="gramEnd"/>
      <w:r w:rsidRPr="00062733">
        <w:rPr>
          <w:rFonts w:ascii="Arial" w:hAnsi="Arial" w:cs="Arial"/>
        </w:rPr>
        <w:t xml:space="preserve"> </w:t>
      </w:r>
    </w:p>
    <w:p w:rsidR="00E17B2E" w:rsidRDefault="00E17B2E" w:rsidP="00FC2D0D">
      <w:pPr>
        <w:pStyle w:val="NormalWeb"/>
        <w:spacing w:line="480" w:lineRule="auto"/>
        <w:ind w:left="502" w:hanging="502"/>
        <w:rPr>
          <w:rFonts w:ascii="Arial" w:hAnsi="Arial" w:cs="Arial"/>
        </w:rPr>
      </w:pPr>
    </w:p>
    <w:p w:rsidR="00E17B2E" w:rsidRDefault="00E17B2E" w:rsidP="00E17B2E">
      <w:pPr>
        <w:pStyle w:val="NormalWeb"/>
        <w:spacing w:line="480" w:lineRule="auto"/>
        <w:ind w:left="502" w:hanging="502"/>
        <w:rPr>
          <w:rFonts w:ascii="Arial" w:hAnsi="Arial" w:cs="Arial"/>
        </w:rPr>
      </w:pPr>
    </w:p>
    <w:p w:rsidR="00E17B2E" w:rsidRDefault="00402179" w:rsidP="00E17B2E">
      <w:pPr>
        <w:pStyle w:val="NormalWeb"/>
        <w:spacing w:line="480" w:lineRule="auto"/>
        <w:ind w:left="502" w:hanging="502"/>
        <w:rPr>
          <w:rFonts w:ascii="Arial" w:hAnsi="Arial" w:cs="Arial"/>
        </w:rPr>
      </w:pPr>
      <w:proofErr w:type="spellStart"/>
      <w:r w:rsidRPr="00062733">
        <w:rPr>
          <w:rFonts w:ascii="Arial" w:hAnsi="Arial" w:cs="Arial"/>
        </w:rPr>
        <w:t>Wonsik</w:t>
      </w:r>
      <w:proofErr w:type="spellEnd"/>
      <w:r w:rsidRPr="00062733">
        <w:rPr>
          <w:rFonts w:ascii="Arial" w:hAnsi="Arial" w:cs="Arial"/>
        </w:rPr>
        <w:t xml:space="preserve"> </w:t>
      </w:r>
      <w:proofErr w:type="gramStart"/>
      <w:r w:rsidRPr="00062733">
        <w:rPr>
          <w:rFonts w:ascii="Arial" w:hAnsi="Arial" w:cs="Arial"/>
        </w:rPr>
        <w:t>Shim,</w:t>
      </w:r>
      <w:proofErr w:type="gramEnd"/>
      <w:r w:rsidRPr="00062733">
        <w:rPr>
          <w:rFonts w:ascii="Arial" w:hAnsi="Arial" w:cs="Arial"/>
        </w:rPr>
        <w:t xml:space="preserve"> &amp; Charles R McClure. (2002). Improving database vendors' usage statistics reporting through collaboration between libraries and vendors.</w:t>
      </w:r>
      <w:r w:rsidRPr="00062733">
        <w:rPr>
          <w:rFonts w:ascii="Arial" w:hAnsi="Arial" w:cs="Arial"/>
          <w:i/>
          <w:iCs/>
        </w:rPr>
        <w:t xml:space="preserve"> </w:t>
      </w:r>
      <w:proofErr w:type="gramStart"/>
      <w:r w:rsidRPr="00062733">
        <w:rPr>
          <w:rFonts w:ascii="Arial" w:hAnsi="Arial" w:cs="Arial"/>
          <w:i/>
          <w:iCs/>
        </w:rPr>
        <w:t>College &amp; Research Libraries, 63</w:t>
      </w:r>
      <w:r w:rsidRPr="00062733">
        <w:rPr>
          <w:rFonts w:ascii="Arial" w:hAnsi="Arial" w:cs="Arial"/>
        </w:rPr>
        <w:t>(6), 499.</w:t>
      </w:r>
      <w:proofErr w:type="gramEnd"/>
      <w:r w:rsidRPr="00062733">
        <w:rPr>
          <w:rFonts w:ascii="Arial" w:hAnsi="Arial" w:cs="Arial"/>
        </w:rPr>
        <w:t xml:space="preserve"> </w:t>
      </w:r>
    </w:p>
    <w:p w:rsidR="00402179" w:rsidRPr="00D41B99" w:rsidRDefault="007D7602" w:rsidP="00E17B2E">
      <w:pPr>
        <w:pStyle w:val="NormalWeb"/>
        <w:spacing w:line="480" w:lineRule="auto"/>
        <w:ind w:left="502" w:hanging="502"/>
        <w:rPr>
          <w:rFonts w:ascii="Arial" w:hAnsi="Arial" w:cs="Arial"/>
          <w:b/>
          <w:bCs/>
          <w:color w:val="000000"/>
          <w:sz w:val="28"/>
          <w:szCs w:val="28"/>
        </w:rPr>
      </w:pPr>
      <w:r>
        <w:rPr>
          <w:rFonts w:ascii="Arial" w:hAnsi="Arial" w:cs="Arial"/>
          <w:b/>
          <w:bCs/>
          <w:color w:val="000000"/>
          <w:sz w:val="28"/>
          <w:szCs w:val="28"/>
        </w:rPr>
        <w:t>Brief Biography of Authors</w:t>
      </w:r>
    </w:p>
    <w:p w:rsidR="00402179" w:rsidRPr="00ED689C" w:rsidRDefault="00402179" w:rsidP="005C405B">
      <w:pPr>
        <w:spacing w:after="200" w:line="276" w:lineRule="auto"/>
        <w:rPr>
          <w:rFonts w:ascii="Arial" w:hAnsi="Arial" w:cs="Arial"/>
          <w:color w:val="000000"/>
          <w:sz w:val="24"/>
          <w:szCs w:val="24"/>
        </w:rPr>
      </w:pPr>
      <w:r w:rsidRPr="00ED689C">
        <w:rPr>
          <w:rFonts w:ascii="Arial" w:hAnsi="Arial" w:cs="Arial"/>
          <w:b/>
          <w:bCs/>
          <w:color w:val="000000"/>
          <w:sz w:val="24"/>
          <w:szCs w:val="24"/>
        </w:rPr>
        <w:t>Smita Joshipura:</w:t>
      </w:r>
      <w:r w:rsidRPr="00ED689C">
        <w:rPr>
          <w:rFonts w:ascii="Arial" w:hAnsi="Arial" w:cs="Arial"/>
          <w:color w:val="000000"/>
          <w:sz w:val="24"/>
          <w:szCs w:val="24"/>
        </w:rPr>
        <w:t xml:space="preserve"> Smita Joshipura is an Electronic Resources Management Coordinator at Arizona State University Libraries and responsible for the overall management of e-resources. She leads an ERM group and is a functional expert for ERM system. She is selected as an instructor for an Association for Library Collections and Technical Services (ALCTS) web course on Fundamentals of Electronic Resources Acquisitions. She also serves on North American Serials Interest Group’s (NASIG) Evaluation and Assessment Committee. She has MLIS from India as well as from USA. </w:t>
      </w:r>
    </w:p>
    <w:p w:rsidR="00402179" w:rsidRPr="00ED689C" w:rsidRDefault="00402179" w:rsidP="003D631F">
      <w:pPr>
        <w:rPr>
          <w:rFonts w:ascii="Arial" w:hAnsi="Arial" w:cs="Arial"/>
          <w:color w:val="000000"/>
          <w:sz w:val="24"/>
          <w:szCs w:val="24"/>
        </w:rPr>
      </w:pPr>
      <w:r w:rsidRPr="00ED689C">
        <w:rPr>
          <w:rFonts w:ascii="Arial" w:hAnsi="Arial" w:cs="Arial"/>
          <w:color w:val="000000"/>
          <w:sz w:val="24"/>
          <w:szCs w:val="24"/>
        </w:rPr>
        <w:t>Smita Joshipura</w:t>
      </w:r>
    </w:p>
    <w:p w:rsidR="00402179" w:rsidRPr="00ED689C" w:rsidRDefault="00402179" w:rsidP="003D631F">
      <w:pPr>
        <w:rPr>
          <w:rFonts w:ascii="Arial" w:hAnsi="Arial" w:cs="Arial"/>
          <w:color w:val="000000"/>
          <w:sz w:val="24"/>
          <w:szCs w:val="24"/>
        </w:rPr>
      </w:pPr>
      <w:r w:rsidRPr="00ED689C">
        <w:rPr>
          <w:rFonts w:ascii="Arial" w:hAnsi="Arial" w:cs="Arial"/>
          <w:color w:val="000000"/>
          <w:sz w:val="24"/>
          <w:szCs w:val="24"/>
        </w:rPr>
        <w:t>Electronic Resources Management Coordinator</w:t>
      </w:r>
    </w:p>
    <w:p w:rsidR="00402179" w:rsidRPr="00ED689C" w:rsidRDefault="00402179" w:rsidP="003D631F">
      <w:pPr>
        <w:rPr>
          <w:rFonts w:ascii="Arial" w:hAnsi="Arial" w:cs="Arial"/>
          <w:color w:val="000000"/>
          <w:sz w:val="24"/>
          <w:szCs w:val="24"/>
        </w:rPr>
      </w:pPr>
      <w:r w:rsidRPr="00ED689C">
        <w:rPr>
          <w:rFonts w:ascii="Arial" w:hAnsi="Arial" w:cs="Arial"/>
          <w:color w:val="000000"/>
          <w:sz w:val="24"/>
          <w:szCs w:val="24"/>
        </w:rPr>
        <w:t>Bibliographic &amp; Metadata Services Department</w:t>
      </w:r>
    </w:p>
    <w:p w:rsidR="00402179" w:rsidRPr="00ED689C" w:rsidRDefault="00402179" w:rsidP="003D631F">
      <w:pPr>
        <w:rPr>
          <w:rFonts w:ascii="Arial" w:hAnsi="Arial" w:cs="Arial"/>
          <w:color w:val="000000"/>
          <w:sz w:val="24"/>
          <w:szCs w:val="24"/>
        </w:rPr>
      </w:pPr>
      <w:r w:rsidRPr="00ED689C">
        <w:rPr>
          <w:rFonts w:ascii="Arial" w:hAnsi="Arial" w:cs="Arial"/>
          <w:color w:val="000000"/>
          <w:sz w:val="24"/>
          <w:szCs w:val="24"/>
        </w:rPr>
        <w:t>Arizona State University Libraries</w:t>
      </w:r>
    </w:p>
    <w:p w:rsidR="00402179" w:rsidRPr="00ED689C" w:rsidRDefault="00402179" w:rsidP="003D631F">
      <w:pPr>
        <w:rPr>
          <w:rFonts w:ascii="Arial" w:hAnsi="Arial" w:cs="Arial"/>
          <w:color w:val="000000"/>
          <w:sz w:val="24"/>
          <w:szCs w:val="24"/>
          <w:lang w:val="it-IT"/>
        </w:rPr>
      </w:pPr>
      <w:r w:rsidRPr="00ED689C">
        <w:rPr>
          <w:rFonts w:ascii="Arial" w:hAnsi="Arial" w:cs="Arial"/>
          <w:color w:val="000000"/>
          <w:sz w:val="24"/>
          <w:szCs w:val="24"/>
          <w:lang w:val="it-IT"/>
        </w:rPr>
        <w:t>PO Box 871006</w:t>
      </w:r>
    </w:p>
    <w:p w:rsidR="00402179" w:rsidRPr="00ED689C" w:rsidRDefault="00402179" w:rsidP="003D631F">
      <w:pPr>
        <w:rPr>
          <w:rFonts w:ascii="Arial" w:hAnsi="Arial" w:cs="Arial"/>
          <w:color w:val="000000"/>
          <w:sz w:val="24"/>
          <w:szCs w:val="24"/>
          <w:lang w:val="it-IT"/>
        </w:rPr>
      </w:pPr>
      <w:r w:rsidRPr="00ED689C">
        <w:rPr>
          <w:rFonts w:ascii="Arial" w:hAnsi="Arial" w:cs="Arial"/>
          <w:color w:val="000000"/>
          <w:sz w:val="24"/>
          <w:szCs w:val="24"/>
          <w:lang w:val="it-IT"/>
        </w:rPr>
        <w:t>Tempe, AZ 85287-1006</w:t>
      </w:r>
    </w:p>
    <w:p w:rsidR="00E17B2E" w:rsidRPr="00867C39" w:rsidRDefault="00402179" w:rsidP="00E17B2E">
      <w:pPr>
        <w:rPr>
          <w:rFonts w:ascii="Arial" w:hAnsi="Arial" w:cs="Arial"/>
          <w:color w:val="000000"/>
          <w:sz w:val="24"/>
          <w:szCs w:val="24"/>
          <w:lang w:val="it-IT"/>
        </w:rPr>
      </w:pPr>
      <w:r w:rsidRPr="00ED689C">
        <w:rPr>
          <w:rFonts w:ascii="Arial" w:hAnsi="Arial" w:cs="Arial"/>
          <w:color w:val="000000"/>
          <w:sz w:val="24"/>
          <w:szCs w:val="24"/>
          <w:lang w:val="it-IT"/>
        </w:rPr>
        <w:t>Telephone: (480) 965-5431</w:t>
      </w:r>
      <w:r w:rsidR="00E17B2E" w:rsidRPr="00867C39">
        <w:rPr>
          <w:rFonts w:ascii="Arial" w:hAnsi="Arial" w:cs="Arial"/>
          <w:color w:val="000000"/>
          <w:sz w:val="24"/>
          <w:szCs w:val="24"/>
          <w:lang w:val="it-IT"/>
        </w:rPr>
        <w:t xml:space="preserve"> Fax: (480) 965-1043</w:t>
      </w:r>
    </w:p>
    <w:p w:rsidR="00402179" w:rsidRPr="00ED689C" w:rsidRDefault="00402179" w:rsidP="003D631F">
      <w:pPr>
        <w:rPr>
          <w:rFonts w:ascii="Arial" w:hAnsi="Arial" w:cs="Arial"/>
          <w:color w:val="000000"/>
          <w:sz w:val="24"/>
          <w:szCs w:val="24"/>
        </w:rPr>
      </w:pPr>
      <w:r w:rsidRPr="00ED689C">
        <w:rPr>
          <w:rFonts w:ascii="Arial" w:hAnsi="Arial" w:cs="Arial"/>
          <w:color w:val="000000"/>
          <w:sz w:val="24"/>
          <w:szCs w:val="24"/>
        </w:rPr>
        <w:t xml:space="preserve">E-mail: </w:t>
      </w:r>
      <w:hyperlink r:id="rId14" w:history="1">
        <w:r w:rsidRPr="001C048E">
          <w:rPr>
            <w:rStyle w:val="Hyperlink"/>
            <w:rFonts w:ascii="Arial" w:hAnsi="Arial" w:cs="Arial"/>
            <w:sz w:val="24"/>
            <w:szCs w:val="24"/>
          </w:rPr>
          <w:t>sjoship@asu.edu</w:t>
        </w:r>
      </w:hyperlink>
    </w:p>
    <w:p w:rsidR="00402179" w:rsidRPr="00ED689C" w:rsidRDefault="00402179" w:rsidP="003D631F">
      <w:pPr>
        <w:rPr>
          <w:rFonts w:ascii="Arial" w:hAnsi="Arial" w:cs="Arial"/>
          <w:color w:val="000000"/>
          <w:sz w:val="24"/>
          <w:szCs w:val="24"/>
        </w:rPr>
      </w:pPr>
      <w:r w:rsidRPr="00ED689C">
        <w:rPr>
          <w:rFonts w:ascii="Arial" w:hAnsi="Arial" w:cs="Arial"/>
          <w:color w:val="000000"/>
          <w:sz w:val="24"/>
          <w:szCs w:val="24"/>
        </w:rPr>
        <w:t> </w:t>
      </w:r>
    </w:p>
    <w:p w:rsidR="00402179" w:rsidRDefault="00402179" w:rsidP="003B37C3">
      <w:pPr>
        <w:rPr>
          <w:rFonts w:ascii="Arial" w:hAnsi="Arial" w:cs="Arial"/>
          <w:color w:val="000000"/>
          <w:sz w:val="24"/>
          <w:szCs w:val="24"/>
        </w:rPr>
      </w:pPr>
      <w:r w:rsidRPr="00ED689C">
        <w:rPr>
          <w:rFonts w:ascii="Arial" w:hAnsi="Arial" w:cs="Arial"/>
          <w:b/>
          <w:bCs/>
          <w:color w:val="000000"/>
          <w:sz w:val="24"/>
          <w:szCs w:val="24"/>
        </w:rPr>
        <w:t xml:space="preserve">James Carvalho: </w:t>
      </w:r>
      <w:r w:rsidRPr="00ED689C">
        <w:rPr>
          <w:rFonts w:ascii="Arial" w:hAnsi="Arial" w:cs="Arial"/>
          <w:color w:val="000000"/>
          <w:sz w:val="24"/>
          <w:szCs w:val="24"/>
        </w:rPr>
        <w:t xml:space="preserve">James Carvalho is a Data Analyst Specialist, Sr. at Arizona State University Libraries and responsible for all aspects of the usage reports including </w:t>
      </w:r>
      <w:r w:rsidRPr="00ED689C">
        <w:rPr>
          <w:rFonts w:ascii="Arial" w:hAnsi="Arial" w:cs="Arial"/>
          <w:color w:val="000000"/>
          <w:sz w:val="24"/>
          <w:szCs w:val="24"/>
          <w:lang w:val="en-GB"/>
        </w:rPr>
        <w:t>generating reports from web logs, storing, summarizing and making it available to decision makers</w:t>
      </w:r>
      <w:r w:rsidR="00E17B2E" w:rsidRPr="00ED689C">
        <w:rPr>
          <w:rFonts w:ascii="Arial" w:hAnsi="Arial" w:cs="Arial"/>
          <w:color w:val="000000"/>
          <w:sz w:val="24"/>
          <w:szCs w:val="24"/>
          <w:lang w:val="en-GB"/>
        </w:rPr>
        <w:t xml:space="preserve">. </w:t>
      </w:r>
      <w:r w:rsidRPr="00ED689C">
        <w:rPr>
          <w:rFonts w:ascii="Arial" w:hAnsi="Arial" w:cs="Arial"/>
          <w:color w:val="000000"/>
          <w:sz w:val="24"/>
          <w:szCs w:val="24"/>
          <w:lang w:val="en-GB"/>
        </w:rPr>
        <w:t xml:space="preserve">Furthermore, he is responsible for extracting various types of data from the online catalogue and for generating reports from it. Additionally, he also responsible for compiling data for </w:t>
      </w:r>
      <w:r w:rsidRPr="00ED689C">
        <w:rPr>
          <w:rFonts w:ascii="Arial" w:hAnsi="Arial" w:cs="Arial"/>
          <w:color w:val="000000"/>
          <w:sz w:val="24"/>
          <w:szCs w:val="24"/>
        </w:rPr>
        <w:t>ARL Annual Statistics, ARL Supplemental Statistics, Academic Library Survey (ALS), ACRL Survey and Arizona State Performance Measures</w:t>
      </w:r>
      <w:r w:rsidR="00E17B2E">
        <w:rPr>
          <w:rFonts w:ascii="Arial" w:hAnsi="Arial" w:cs="Arial"/>
          <w:color w:val="000000"/>
          <w:sz w:val="24"/>
          <w:szCs w:val="24"/>
        </w:rPr>
        <w:t>.</w:t>
      </w:r>
    </w:p>
    <w:p w:rsidR="00E17B2E" w:rsidRPr="00ED689C" w:rsidRDefault="00E17B2E" w:rsidP="003B37C3">
      <w:pPr>
        <w:rPr>
          <w:rFonts w:ascii="Arial" w:hAnsi="Arial" w:cs="Arial"/>
          <w:color w:val="000000"/>
          <w:sz w:val="24"/>
          <w:szCs w:val="24"/>
        </w:rPr>
      </w:pPr>
    </w:p>
    <w:p w:rsidR="00402179" w:rsidRPr="00ED689C" w:rsidRDefault="00402179" w:rsidP="003D631F">
      <w:pPr>
        <w:rPr>
          <w:rFonts w:ascii="Arial" w:hAnsi="Arial" w:cs="Arial"/>
          <w:color w:val="000000"/>
          <w:sz w:val="24"/>
          <w:szCs w:val="24"/>
          <w:lang w:val="pt-PT"/>
        </w:rPr>
      </w:pPr>
      <w:r w:rsidRPr="00ED689C">
        <w:rPr>
          <w:rFonts w:ascii="Arial" w:hAnsi="Arial" w:cs="Arial"/>
          <w:color w:val="000000"/>
          <w:sz w:val="24"/>
          <w:szCs w:val="24"/>
          <w:lang w:val="pt-PT"/>
        </w:rPr>
        <w:t>James Carvalho</w:t>
      </w:r>
    </w:p>
    <w:p w:rsidR="00402179" w:rsidRPr="00ED689C" w:rsidRDefault="00402179" w:rsidP="003D631F">
      <w:pPr>
        <w:rPr>
          <w:rFonts w:ascii="Arial" w:hAnsi="Arial" w:cs="Arial"/>
          <w:color w:val="000000"/>
          <w:sz w:val="24"/>
          <w:szCs w:val="24"/>
          <w:lang w:val="pt-PT"/>
        </w:rPr>
      </w:pPr>
      <w:r w:rsidRPr="00ED689C">
        <w:rPr>
          <w:rFonts w:ascii="Arial" w:hAnsi="Arial" w:cs="Arial"/>
          <w:color w:val="000000"/>
          <w:sz w:val="24"/>
          <w:szCs w:val="24"/>
          <w:lang w:val="pt-PT"/>
        </w:rPr>
        <w:t>Data Analyst Specialist Sr</w:t>
      </w:r>
    </w:p>
    <w:p w:rsidR="00402179" w:rsidRPr="00ED689C" w:rsidRDefault="00402179" w:rsidP="003D631F">
      <w:pPr>
        <w:rPr>
          <w:rFonts w:ascii="Arial" w:hAnsi="Arial" w:cs="Arial"/>
          <w:color w:val="000000"/>
          <w:sz w:val="24"/>
          <w:szCs w:val="24"/>
          <w:lang w:val="en-GB"/>
        </w:rPr>
      </w:pPr>
      <w:r w:rsidRPr="00ED689C">
        <w:rPr>
          <w:rFonts w:ascii="Arial" w:hAnsi="Arial" w:cs="Arial"/>
          <w:color w:val="000000"/>
          <w:sz w:val="24"/>
          <w:szCs w:val="24"/>
          <w:lang w:val="en-GB"/>
        </w:rPr>
        <w:t>University Libraries/Collections and Scholarly Communications Office</w:t>
      </w:r>
    </w:p>
    <w:p w:rsidR="00402179" w:rsidRPr="00ED689C" w:rsidRDefault="00402179" w:rsidP="003D631F">
      <w:pPr>
        <w:rPr>
          <w:rFonts w:ascii="Arial" w:hAnsi="Arial" w:cs="Arial"/>
          <w:color w:val="000000"/>
          <w:sz w:val="24"/>
          <w:szCs w:val="24"/>
          <w:lang w:val="en-GB"/>
        </w:rPr>
      </w:pPr>
      <w:r w:rsidRPr="00ED689C">
        <w:rPr>
          <w:rFonts w:ascii="Arial" w:hAnsi="Arial" w:cs="Arial"/>
          <w:color w:val="000000"/>
          <w:sz w:val="24"/>
          <w:szCs w:val="24"/>
          <w:lang w:val="en-GB"/>
        </w:rPr>
        <w:t>Arizona State University</w:t>
      </w:r>
    </w:p>
    <w:p w:rsidR="00E17B2E" w:rsidRPr="00ED689C" w:rsidRDefault="00E17B2E" w:rsidP="00E17B2E">
      <w:pPr>
        <w:rPr>
          <w:rFonts w:ascii="Arial" w:hAnsi="Arial" w:cs="Arial"/>
          <w:color w:val="000000"/>
          <w:sz w:val="24"/>
          <w:szCs w:val="24"/>
        </w:rPr>
      </w:pPr>
      <w:r>
        <w:rPr>
          <w:rFonts w:ascii="Arial" w:hAnsi="Arial" w:cs="Arial"/>
          <w:color w:val="000000"/>
          <w:sz w:val="24"/>
          <w:szCs w:val="24"/>
          <w:lang w:val="en-GB"/>
        </w:rPr>
        <w:t>Telephone: (</w:t>
      </w:r>
      <w:r w:rsidR="00402179" w:rsidRPr="00ED689C">
        <w:rPr>
          <w:rFonts w:ascii="Arial" w:hAnsi="Arial" w:cs="Arial"/>
          <w:color w:val="000000"/>
          <w:sz w:val="24"/>
          <w:szCs w:val="24"/>
          <w:lang w:val="en-GB"/>
        </w:rPr>
        <w:t>480</w:t>
      </w:r>
      <w:r>
        <w:rPr>
          <w:rFonts w:ascii="Arial" w:hAnsi="Arial" w:cs="Arial"/>
          <w:color w:val="000000"/>
          <w:sz w:val="24"/>
          <w:szCs w:val="24"/>
          <w:lang w:val="en-GB"/>
        </w:rPr>
        <w:t xml:space="preserve">) </w:t>
      </w:r>
      <w:r w:rsidR="00402179" w:rsidRPr="00ED689C">
        <w:rPr>
          <w:rFonts w:ascii="Arial" w:hAnsi="Arial" w:cs="Arial"/>
          <w:color w:val="000000"/>
          <w:sz w:val="24"/>
          <w:szCs w:val="24"/>
          <w:lang w:val="en-GB"/>
        </w:rPr>
        <w:t>965-7390</w:t>
      </w:r>
      <w:r>
        <w:rPr>
          <w:rFonts w:ascii="Arial" w:hAnsi="Arial" w:cs="Arial"/>
          <w:color w:val="000000"/>
          <w:sz w:val="24"/>
          <w:szCs w:val="24"/>
          <w:lang w:val="en-GB"/>
        </w:rPr>
        <w:t xml:space="preserve"> Fax: (</w:t>
      </w:r>
      <w:r w:rsidRPr="00ED689C">
        <w:rPr>
          <w:rFonts w:ascii="Arial" w:hAnsi="Arial" w:cs="Arial"/>
          <w:color w:val="000000"/>
          <w:sz w:val="24"/>
          <w:szCs w:val="24"/>
        </w:rPr>
        <w:t>480</w:t>
      </w:r>
      <w:r>
        <w:rPr>
          <w:rFonts w:ascii="Arial" w:hAnsi="Arial" w:cs="Arial"/>
          <w:color w:val="000000"/>
          <w:sz w:val="24"/>
          <w:szCs w:val="24"/>
        </w:rPr>
        <w:t xml:space="preserve">) </w:t>
      </w:r>
      <w:r w:rsidRPr="00ED689C">
        <w:rPr>
          <w:rFonts w:ascii="Arial" w:hAnsi="Arial" w:cs="Arial"/>
          <w:color w:val="000000"/>
          <w:sz w:val="24"/>
          <w:szCs w:val="24"/>
        </w:rPr>
        <w:t>965-9127</w:t>
      </w:r>
    </w:p>
    <w:p w:rsidR="00402179" w:rsidRPr="00ED689C" w:rsidRDefault="00E17B2E" w:rsidP="00E17B2E">
      <w:pPr>
        <w:rPr>
          <w:rFonts w:ascii="Arial" w:hAnsi="Arial" w:cs="Arial"/>
          <w:color w:val="000000"/>
          <w:sz w:val="24"/>
          <w:szCs w:val="24"/>
        </w:rPr>
      </w:pPr>
      <w:r>
        <w:rPr>
          <w:rFonts w:ascii="Arial" w:hAnsi="Arial" w:cs="Arial"/>
          <w:color w:val="000000"/>
          <w:sz w:val="24"/>
          <w:szCs w:val="24"/>
        </w:rPr>
        <w:t xml:space="preserve">E-mail: </w:t>
      </w:r>
      <w:hyperlink r:id="rId15" w:history="1">
        <w:r w:rsidR="00402179" w:rsidRPr="00ED689C">
          <w:rPr>
            <w:rStyle w:val="Hyperlink"/>
            <w:rFonts w:ascii="Arial" w:hAnsi="Arial" w:cs="Arial"/>
            <w:color w:val="000000"/>
            <w:sz w:val="24"/>
            <w:szCs w:val="24"/>
          </w:rPr>
          <w:t>jjc@asu.edu</w:t>
        </w:r>
      </w:hyperlink>
    </w:p>
    <w:p w:rsidR="00402179" w:rsidRPr="00ED689C" w:rsidRDefault="00402179" w:rsidP="003D631F">
      <w:pPr>
        <w:rPr>
          <w:rFonts w:ascii="Arial" w:hAnsi="Arial" w:cs="Arial"/>
          <w:color w:val="000000"/>
          <w:sz w:val="24"/>
          <w:szCs w:val="24"/>
        </w:rPr>
      </w:pPr>
    </w:p>
    <w:p w:rsidR="00402179" w:rsidRPr="00ED689C" w:rsidRDefault="00402179" w:rsidP="003D631F">
      <w:pPr>
        <w:rPr>
          <w:rFonts w:ascii="Arial" w:hAnsi="Arial" w:cs="Arial"/>
          <w:color w:val="000000"/>
          <w:sz w:val="24"/>
          <w:szCs w:val="24"/>
        </w:rPr>
      </w:pPr>
    </w:p>
    <w:p w:rsidR="00402179" w:rsidRPr="00ED689C" w:rsidRDefault="00402179" w:rsidP="003D631F">
      <w:pPr>
        <w:rPr>
          <w:rFonts w:ascii="Arial" w:hAnsi="Arial" w:cs="Arial"/>
          <w:color w:val="000000"/>
          <w:sz w:val="24"/>
          <w:szCs w:val="24"/>
        </w:rPr>
      </w:pPr>
    </w:p>
    <w:p w:rsidR="00402179" w:rsidRPr="00ED689C" w:rsidRDefault="00402179" w:rsidP="003D631F">
      <w:pPr>
        <w:rPr>
          <w:rFonts w:ascii="Arial" w:hAnsi="Arial" w:cs="Arial"/>
          <w:color w:val="000000"/>
          <w:sz w:val="24"/>
          <w:szCs w:val="24"/>
        </w:rPr>
      </w:pPr>
    </w:p>
    <w:p w:rsidR="00402179" w:rsidRPr="00ED689C" w:rsidRDefault="00402179" w:rsidP="003D631F">
      <w:pPr>
        <w:rPr>
          <w:rFonts w:ascii="Arial" w:hAnsi="Arial" w:cs="Arial"/>
          <w:color w:val="000000"/>
          <w:sz w:val="24"/>
          <w:szCs w:val="24"/>
        </w:rPr>
      </w:pPr>
    </w:p>
    <w:p w:rsidR="00402179" w:rsidRPr="00ED689C" w:rsidRDefault="00402179" w:rsidP="003D631F">
      <w:pPr>
        <w:rPr>
          <w:rFonts w:ascii="Arial" w:hAnsi="Arial" w:cs="Arial"/>
          <w:color w:val="000000"/>
          <w:sz w:val="24"/>
          <w:szCs w:val="24"/>
        </w:rPr>
      </w:pPr>
    </w:p>
    <w:p w:rsidR="00402179" w:rsidRPr="00ED689C" w:rsidRDefault="00402179" w:rsidP="00B11A3E">
      <w:pPr>
        <w:rPr>
          <w:rFonts w:ascii="Arial" w:hAnsi="Arial" w:cs="Arial"/>
          <w:color w:val="000000"/>
          <w:sz w:val="24"/>
          <w:szCs w:val="24"/>
        </w:rPr>
      </w:pPr>
    </w:p>
    <w:sectPr w:rsidR="00402179" w:rsidRPr="00ED689C" w:rsidSect="00417B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54141"/>
    <w:multiLevelType w:val="hybridMultilevel"/>
    <w:tmpl w:val="48AEB850"/>
    <w:lvl w:ilvl="0" w:tplc="7C229228">
      <w:start w:val="1"/>
      <w:numFmt w:val="bullet"/>
      <w:lvlText w:val="•"/>
      <w:lvlJc w:val="left"/>
      <w:pPr>
        <w:tabs>
          <w:tab w:val="num" w:pos="720"/>
        </w:tabs>
        <w:ind w:left="720" w:hanging="360"/>
      </w:pPr>
      <w:rPr>
        <w:rFonts w:ascii="Times New Roman" w:hAnsi="Times New Roman" w:hint="default"/>
      </w:rPr>
    </w:lvl>
    <w:lvl w:ilvl="1" w:tplc="6C16E3F6" w:tentative="1">
      <w:start w:val="1"/>
      <w:numFmt w:val="bullet"/>
      <w:lvlText w:val="•"/>
      <w:lvlJc w:val="left"/>
      <w:pPr>
        <w:tabs>
          <w:tab w:val="num" w:pos="1440"/>
        </w:tabs>
        <w:ind w:left="1440" w:hanging="360"/>
      </w:pPr>
      <w:rPr>
        <w:rFonts w:ascii="Times New Roman" w:hAnsi="Times New Roman" w:hint="default"/>
      </w:rPr>
    </w:lvl>
    <w:lvl w:ilvl="2" w:tplc="1430DAC0" w:tentative="1">
      <w:start w:val="1"/>
      <w:numFmt w:val="bullet"/>
      <w:lvlText w:val="•"/>
      <w:lvlJc w:val="left"/>
      <w:pPr>
        <w:tabs>
          <w:tab w:val="num" w:pos="2160"/>
        </w:tabs>
        <w:ind w:left="2160" w:hanging="360"/>
      </w:pPr>
      <w:rPr>
        <w:rFonts w:ascii="Times New Roman" w:hAnsi="Times New Roman" w:hint="default"/>
      </w:rPr>
    </w:lvl>
    <w:lvl w:ilvl="3" w:tplc="93F45DCA" w:tentative="1">
      <w:start w:val="1"/>
      <w:numFmt w:val="bullet"/>
      <w:lvlText w:val="•"/>
      <w:lvlJc w:val="left"/>
      <w:pPr>
        <w:tabs>
          <w:tab w:val="num" w:pos="2880"/>
        </w:tabs>
        <w:ind w:left="2880" w:hanging="360"/>
      </w:pPr>
      <w:rPr>
        <w:rFonts w:ascii="Times New Roman" w:hAnsi="Times New Roman" w:hint="default"/>
      </w:rPr>
    </w:lvl>
    <w:lvl w:ilvl="4" w:tplc="746A6F80" w:tentative="1">
      <w:start w:val="1"/>
      <w:numFmt w:val="bullet"/>
      <w:lvlText w:val="•"/>
      <w:lvlJc w:val="left"/>
      <w:pPr>
        <w:tabs>
          <w:tab w:val="num" w:pos="3600"/>
        </w:tabs>
        <w:ind w:left="3600" w:hanging="360"/>
      </w:pPr>
      <w:rPr>
        <w:rFonts w:ascii="Times New Roman" w:hAnsi="Times New Roman" w:hint="default"/>
      </w:rPr>
    </w:lvl>
    <w:lvl w:ilvl="5" w:tplc="0CE4D4C2" w:tentative="1">
      <w:start w:val="1"/>
      <w:numFmt w:val="bullet"/>
      <w:lvlText w:val="•"/>
      <w:lvlJc w:val="left"/>
      <w:pPr>
        <w:tabs>
          <w:tab w:val="num" w:pos="4320"/>
        </w:tabs>
        <w:ind w:left="4320" w:hanging="360"/>
      </w:pPr>
      <w:rPr>
        <w:rFonts w:ascii="Times New Roman" w:hAnsi="Times New Roman" w:hint="default"/>
      </w:rPr>
    </w:lvl>
    <w:lvl w:ilvl="6" w:tplc="D3A89354" w:tentative="1">
      <w:start w:val="1"/>
      <w:numFmt w:val="bullet"/>
      <w:lvlText w:val="•"/>
      <w:lvlJc w:val="left"/>
      <w:pPr>
        <w:tabs>
          <w:tab w:val="num" w:pos="5040"/>
        </w:tabs>
        <w:ind w:left="5040" w:hanging="360"/>
      </w:pPr>
      <w:rPr>
        <w:rFonts w:ascii="Times New Roman" w:hAnsi="Times New Roman" w:hint="default"/>
      </w:rPr>
    </w:lvl>
    <w:lvl w:ilvl="7" w:tplc="8F1A3CA8" w:tentative="1">
      <w:start w:val="1"/>
      <w:numFmt w:val="bullet"/>
      <w:lvlText w:val="•"/>
      <w:lvlJc w:val="left"/>
      <w:pPr>
        <w:tabs>
          <w:tab w:val="num" w:pos="5760"/>
        </w:tabs>
        <w:ind w:left="5760" w:hanging="360"/>
      </w:pPr>
      <w:rPr>
        <w:rFonts w:ascii="Times New Roman" w:hAnsi="Times New Roman" w:hint="default"/>
      </w:rPr>
    </w:lvl>
    <w:lvl w:ilvl="8" w:tplc="7F543B22" w:tentative="1">
      <w:start w:val="1"/>
      <w:numFmt w:val="bullet"/>
      <w:lvlText w:val="•"/>
      <w:lvlJc w:val="left"/>
      <w:pPr>
        <w:tabs>
          <w:tab w:val="num" w:pos="6480"/>
        </w:tabs>
        <w:ind w:left="6480" w:hanging="360"/>
      </w:pPr>
      <w:rPr>
        <w:rFonts w:ascii="Times New Roman" w:hAnsi="Times New Roman" w:hint="default"/>
      </w:rPr>
    </w:lvl>
  </w:abstractNum>
  <w:abstractNum w:abstractNumId="1">
    <w:nsid w:val="408C77BB"/>
    <w:multiLevelType w:val="hybridMultilevel"/>
    <w:tmpl w:val="34E240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36A70D1"/>
    <w:multiLevelType w:val="hybridMultilevel"/>
    <w:tmpl w:val="9E18A4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characterSpacingControl w:val="doNotCompress"/>
  <w:doNotValidateAgainstSchema/>
  <w:doNotDemarcateInvalidXml/>
  <w:compat>
    <w:applyBreakingRules/>
  </w:compat>
  <w:rsids>
    <w:rsidRoot w:val="005D30B1"/>
    <w:rsid w:val="00007B00"/>
    <w:rsid w:val="00014DF0"/>
    <w:rsid w:val="00017587"/>
    <w:rsid w:val="000176FF"/>
    <w:rsid w:val="00025D07"/>
    <w:rsid w:val="00042B57"/>
    <w:rsid w:val="00062733"/>
    <w:rsid w:val="00063B4B"/>
    <w:rsid w:val="000670A0"/>
    <w:rsid w:val="00081A55"/>
    <w:rsid w:val="000962AB"/>
    <w:rsid w:val="00096661"/>
    <w:rsid w:val="000A3145"/>
    <w:rsid w:val="000A51D3"/>
    <w:rsid w:val="000B1DDC"/>
    <w:rsid w:val="000B6B87"/>
    <w:rsid w:val="000C025B"/>
    <w:rsid w:val="000C12A5"/>
    <w:rsid w:val="000E4E73"/>
    <w:rsid w:val="000E5308"/>
    <w:rsid w:val="000E7A87"/>
    <w:rsid w:val="000F018F"/>
    <w:rsid w:val="001105DC"/>
    <w:rsid w:val="00120393"/>
    <w:rsid w:val="001304F3"/>
    <w:rsid w:val="00136319"/>
    <w:rsid w:val="0014245C"/>
    <w:rsid w:val="00145474"/>
    <w:rsid w:val="00162824"/>
    <w:rsid w:val="00162E89"/>
    <w:rsid w:val="001648BE"/>
    <w:rsid w:val="00171424"/>
    <w:rsid w:val="001928A7"/>
    <w:rsid w:val="00192D25"/>
    <w:rsid w:val="0019304F"/>
    <w:rsid w:val="0019605D"/>
    <w:rsid w:val="001B2E3D"/>
    <w:rsid w:val="001C048E"/>
    <w:rsid w:val="001C07AE"/>
    <w:rsid w:val="001C263A"/>
    <w:rsid w:val="001D168A"/>
    <w:rsid w:val="001F34A5"/>
    <w:rsid w:val="001F7A2B"/>
    <w:rsid w:val="00215C2A"/>
    <w:rsid w:val="00235979"/>
    <w:rsid w:val="00241506"/>
    <w:rsid w:val="0024439D"/>
    <w:rsid w:val="00250A01"/>
    <w:rsid w:val="0025508B"/>
    <w:rsid w:val="00257700"/>
    <w:rsid w:val="00274AA9"/>
    <w:rsid w:val="002813C8"/>
    <w:rsid w:val="002848C6"/>
    <w:rsid w:val="00286654"/>
    <w:rsid w:val="00291791"/>
    <w:rsid w:val="00293220"/>
    <w:rsid w:val="002B1386"/>
    <w:rsid w:val="002B6B34"/>
    <w:rsid w:val="002C1307"/>
    <w:rsid w:val="002C252F"/>
    <w:rsid w:val="002C6650"/>
    <w:rsid w:val="002E3C36"/>
    <w:rsid w:val="002E54B9"/>
    <w:rsid w:val="002E7BC9"/>
    <w:rsid w:val="002F0A3E"/>
    <w:rsid w:val="002F32AA"/>
    <w:rsid w:val="00302A56"/>
    <w:rsid w:val="003076E7"/>
    <w:rsid w:val="00324F91"/>
    <w:rsid w:val="00364A29"/>
    <w:rsid w:val="003672CF"/>
    <w:rsid w:val="00367E51"/>
    <w:rsid w:val="00377219"/>
    <w:rsid w:val="003845E3"/>
    <w:rsid w:val="00391CCF"/>
    <w:rsid w:val="003A15CC"/>
    <w:rsid w:val="003B2286"/>
    <w:rsid w:val="003B37C3"/>
    <w:rsid w:val="003C007C"/>
    <w:rsid w:val="003D0B6A"/>
    <w:rsid w:val="003D21D1"/>
    <w:rsid w:val="003D4154"/>
    <w:rsid w:val="003D631F"/>
    <w:rsid w:val="003F0866"/>
    <w:rsid w:val="003F1777"/>
    <w:rsid w:val="00402179"/>
    <w:rsid w:val="0040652F"/>
    <w:rsid w:val="00411ABA"/>
    <w:rsid w:val="00417BB5"/>
    <w:rsid w:val="00426671"/>
    <w:rsid w:val="004278C8"/>
    <w:rsid w:val="0044165D"/>
    <w:rsid w:val="00441D4A"/>
    <w:rsid w:val="00442F52"/>
    <w:rsid w:val="00443250"/>
    <w:rsid w:val="00444881"/>
    <w:rsid w:val="004450C3"/>
    <w:rsid w:val="004568A7"/>
    <w:rsid w:val="00460929"/>
    <w:rsid w:val="00464C3F"/>
    <w:rsid w:val="00470C0E"/>
    <w:rsid w:val="004872B8"/>
    <w:rsid w:val="00487FDC"/>
    <w:rsid w:val="00495BCE"/>
    <w:rsid w:val="004B2F73"/>
    <w:rsid w:val="004C7A38"/>
    <w:rsid w:val="004E5E1A"/>
    <w:rsid w:val="004F11D5"/>
    <w:rsid w:val="00504AA1"/>
    <w:rsid w:val="00504FFD"/>
    <w:rsid w:val="005141F5"/>
    <w:rsid w:val="00520F0E"/>
    <w:rsid w:val="00521C49"/>
    <w:rsid w:val="00525784"/>
    <w:rsid w:val="00530C29"/>
    <w:rsid w:val="0053218D"/>
    <w:rsid w:val="0054006B"/>
    <w:rsid w:val="00551EB2"/>
    <w:rsid w:val="0056122D"/>
    <w:rsid w:val="005941D9"/>
    <w:rsid w:val="005C405B"/>
    <w:rsid w:val="005C7865"/>
    <w:rsid w:val="005D30B1"/>
    <w:rsid w:val="005E1CBF"/>
    <w:rsid w:val="005F01C3"/>
    <w:rsid w:val="005F1790"/>
    <w:rsid w:val="005F5850"/>
    <w:rsid w:val="006007E9"/>
    <w:rsid w:val="00611466"/>
    <w:rsid w:val="00621659"/>
    <w:rsid w:val="00626C2A"/>
    <w:rsid w:val="00640102"/>
    <w:rsid w:val="0064598C"/>
    <w:rsid w:val="006610B0"/>
    <w:rsid w:val="00661CF8"/>
    <w:rsid w:val="0066270E"/>
    <w:rsid w:val="00692D55"/>
    <w:rsid w:val="00696207"/>
    <w:rsid w:val="006A3DD6"/>
    <w:rsid w:val="006A59CC"/>
    <w:rsid w:val="006C0C79"/>
    <w:rsid w:val="006C656A"/>
    <w:rsid w:val="006D03E9"/>
    <w:rsid w:val="006D1156"/>
    <w:rsid w:val="006D7EA3"/>
    <w:rsid w:val="006F4C04"/>
    <w:rsid w:val="006F55AF"/>
    <w:rsid w:val="0070145C"/>
    <w:rsid w:val="0070158D"/>
    <w:rsid w:val="00704C1A"/>
    <w:rsid w:val="007067FD"/>
    <w:rsid w:val="007072C6"/>
    <w:rsid w:val="0073505A"/>
    <w:rsid w:val="0073723D"/>
    <w:rsid w:val="0075087F"/>
    <w:rsid w:val="007532EC"/>
    <w:rsid w:val="00775D9E"/>
    <w:rsid w:val="007847CE"/>
    <w:rsid w:val="007930F5"/>
    <w:rsid w:val="007971DA"/>
    <w:rsid w:val="00797697"/>
    <w:rsid w:val="007A0127"/>
    <w:rsid w:val="007A0159"/>
    <w:rsid w:val="007A0641"/>
    <w:rsid w:val="007D7602"/>
    <w:rsid w:val="0080453C"/>
    <w:rsid w:val="00806156"/>
    <w:rsid w:val="00831FB6"/>
    <w:rsid w:val="00832DDD"/>
    <w:rsid w:val="008412AD"/>
    <w:rsid w:val="00844406"/>
    <w:rsid w:val="00850815"/>
    <w:rsid w:val="008540B7"/>
    <w:rsid w:val="00865550"/>
    <w:rsid w:val="00867C39"/>
    <w:rsid w:val="00881F44"/>
    <w:rsid w:val="00887BFC"/>
    <w:rsid w:val="0089011B"/>
    <w:rsid w:val="00891C5F"/>
    <w:rsid w:val="00891DF6"/>
    <w:rsid w:val="008B4B86"/>
    <w:rsid w:val="008C5974"/>
    <w:rsid w:val="008C730D"/>
    <w:rsid w:val="008D3855"/>
    <w:rsid w:val="008D4E97"/>
    <w:rsid w:val="008E4329"/>
    <w:rsid w:val="008E6E53"/>
    <w:rsid w:val="008F2B6E"/>
    <w:rsid w:val="008F3039"/>
    <w:rsid w:val="008F6C9A"/>
    <w:rsid w:val="00917DC1"/>
    <w:rsid w:val="009408A6"/>
    <w:rsid w:val="0094216C"/>
    <w:rsid w:val="0095085B"/>
    <w:rsid w:val="009509B8"/>
    <w:rsid w:val="009561EC"/>
    <w:rsid w:val="00971C7C"/>
    <w:rsid w:val="00974BA7"/>
    <w:rsid w:val="00974EDB"/>
    <w:rsid w:val="00976A1E"/>
    <w:rsid w:val="00991B3A"/>
    <w:rsid w:val="00994F5A"/>
    <w:rsid w:val="009A1E2C"/>
    <w:rsid w:val="009A2ADA"/>
    <w:rsid w:val="009A5C35"/>
    <w:rsid w:val="009C6D62"/>
    <w:rsid w:val="009D77C7"/>
    <w:rsid w:val="00A01C6F"/>
    <w:rsid w:val="00A025CF"/>
    <w:rsid w:val="00A13D10"/>
    <w:rsid w:val="00A17620"/>
    <w:rsid w:val="00A248DD"/>
    <w:rsid w:val="00A279C3"/>
    <w:rsid w:val="00A30C45"/>
    <w:rsid w:val="00A356BE"/>
    <w:rsid w:val="00A36E1D"/>
    <w:rsid w:val="00A570F7"/>
    <w:rsid w:val="00A7127F"/>
    <w:rsid w:val="00A74873"/>
    <w:rsid w:val="00A75EC9"/>
    <w:rsid w:val="00A95113"/>
    <w:rsid w:val="00AA21B8"/>
    <w:rsid w:val="00AA6FC6"/>
    <w:rsid w:val="00AB2ECD"/>
    <w:rsid w:val="00AC1512"/>
    <w:rsid w:val="00AC1543"/>
    <w:rsid w:val="00AD6B5B"/>
    <w:rsid w:val="00AF4711"/>
    <w:rsid w:val="00AF4AB1"/>
    <w:rsid w:val="00AF6D17"/>
    <w:rsid w:val="00AF7C6F"/>
    <w:rsid w:val="00B11A3E"/>
    <w:rsid w:val="00B16B51"/>
    <w:rsid w:val="00B20BBE"/>
    <w:rsid w:val="00B2103D"/>
    <w:rsid w:val="00B3053B"/>
    <w:rsid w:val="00B42F92"/>
    <w:rsid w:val="00B47759"/>
    <w:rsid w:val="00B57F5F"/>
    <w:rsid w:val="00B7302B"/>
    <w:rsid w:val="00B8020E"/>
    <w:rsid w:val="00B90A3B"/>
    <w:rsid w:val="00B913CB"/>
    <w:rsid w:val="00B9636F"/>
    <w:rsid w:val="00B97587"/>
    <w:rsid w:val="00BA6C0A"/>
    <w:rsid w:val="00BC5CCA"/>
    <w:rsid w:val="00BC6BF0"/>
    <w:rsid w:val="00BD1EE9"/>
    <w:rsid w:val="00BD354A"/>
    <w:rsid w:val="00BE03DD"/>
    <w:rsid w:val="00BE5243"/>
    <w:rsid w:val="00BF4BFC"/>
    <w:rsid w:val="00C10C40"/>
    <w:rsid w:val="00C13A08"/>
    <w:rsid w:val="00C14C6D"/>
    <w:rsid w:val="00C218BC"/>
    <w:rsid w:val="00C36399"/>
    <w:rsid w:val="00C420E0"/>
    <w:rsid w:val="00C47774"/>
    <w:rsid w:val="00C51161"/>
    <w:rsid w:val="00C557DB"/>
    <w:rsid w:val="00C621EA"/>
    <w:rsid w:val="00C70346"/>
    <w:rsid w:val="00C86416"/>
    <w:rsid w:val="00C9004C"/>
    <w:rsid w:val="00C906A3"/>
    <w:rsid w:val="00CA4F89"/>
    <w:rsid w:val="00CA5808"/>
    <w:rsid w:val="00CB3632"/>
    <w:rsid w:val="00CB6A52"/>
    <w:rsid w:val="00D07C3E"/>
    <w:rsid w:val="00D10DD1"/>
    <w:rsid w:val="00D1192E"/>
    <w:rsid w:val="00D13B20"/>
    <w:rsid w:val="00D14367"/>
    <w:rsid w:val="00D2059D"/>
    <w:rsid w:val="00D225C0"/>
    <w:rsid w:val="00D26D61"/>
    <w:rsid w:val="00D33D40"/>
    <w:rsid w:val="00D41B99"/>
    <w:rsid w:val="00D423E8"/>
    <w:rsid w:val="00D43C31"/>
    <w:rsid w:val="00D43E49"/>
    <w:rsid w:val="00D44F94"/>
    <w:rsid w:val="00D67C6A"/>
    <w:rsid w:val="00D77B0B"/>
    <w:rsid w:val="00DA484B"/>
    <w:rsid w:val="00DA7E00"/>
    <w:rsid w:val="00DB006B"/>
    <w:rsid w:val="00DC061E"/>
    <w:rsid w:val="00DC3658"/>
    <w:rsid w:val="00DD6038"/>
    <w:rsid w:val="00DE2B67"/>
    <w:rsid w:val="00DE5EE3"/>
    <w:rsid w:val="00E149C0"/>
    <w:rsid w:val="00E172AC"/>
    <w:rsid w:val="00E17B2E"/>
    <w:rsid w:val="00E20EDB"/>
    <w:rsid w:val="00E31E2F"/>
    <w:rsid w:val="00E3232F"/>
    <w:rsid w:val="00E45503"/>
    <w:rsid w:val="00E5100C"/>
    <w:rsid w:val="00E665F2"/>
    <w:rsid w:val="00E74E43"/>
    <w:rsid w:val="00E7526A"/>
    <w:rsid w:val="00E84B77"/>
    <w:rsid w:val="00E912D1"/>
    <w:rsid w:val="00E96769"/>
    <w:rsid w:val="00EA55FC"/>
    <w:rsid w:val="00EB2381"/>
    <w:rsid w:val="00EB31F4"/>
    <w:rsid w:val="00ED689C"/>
    <w:rsid w:val="00ED7151"/>
    <w:rsid w:val="00EE52E9"/>
    <w:rsid w:val="00F0054F"/>
    <w:rsid w:val="00F03559"/>
    <w:rsid w:val="00F100C3"/>
    <w:rsid w:val="00F17D69"/>
    <w:rsid w:val="00F23FCF"/>
    <w:rsid w:val="00F422F7"/>
    <w:rsid w:val="00F74F80"/>
    <w:rsid w:val="00F7632B"/>
    <w:rsid w:val="00F87067"/>
    <w:rsid w:val="00F91E78"/>
    <w:rsid w:val="00F93978"/>
    <w:rsid w:val="00FB53F3"/>
    <w:rsid w:val="00FB62BC"/>
    <w:rsid w:val="00FC2D0D"/>
    <w:rsid w:val="00FD6B57"/>
    <w:rsid w:val="00FE244C"/>
    <w:rsid w:val="00FF2D56"/>
    <w:rsid w:val="00FF3A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0B1"/>
    <w:rPr>
      <w:rFonts w:cs="Times New Roman"/>
      <w:lang w:bidi="ar-SA"/>
    </w:rPr>
  </w:style>
  <w:style w:type="paragraph" w:styleId="Heading3">
    <w:name w:val="heading 3"/>
    <w:basedOn w:val="Normal"/>
    <w:link w:val="Heading3Char"/>
    <w:uiPriority w:val="99"/>
    <w:qFormat/>
    <w:rsid w:val="005D30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5D30B1"/>
    <w:rPr>
      <w:rFonts w:ascii="Arial" w:hAnsi="Arial" w:cs="Arial"/>
      <w:b/>
      <w:bCs/>
      <w:sz w:val="26"/>
      <w:szCs w:val="26"/>
    </w:rPr>
  </w:style>
  <w:style w:type="paragraph" w:styleId="ListParagraph">
    <w:name w:val="List Paragraph"/>
    <w:basedOn w:val="Normal"/>
    <w:uiPriority w:val="99"/>
    <w:qFormat/>
    <w:rsid w:val="00B3053B"/>
    <w:pPr>
      <w:ind w:left="720"/>
      <w:contextualSpacing/>
    </w:pPr>
  </w:style>
  <w:style w:type="character" w:styleId="Hyperlink">
    <w:name w:val="Hyperlink"/>
    <w:basedOn w:val="DefaultParagraphFont"/>
    <w:uiPriority w:val="99"/>
    <w:rsid w:val="00A13D10"/>
    <w:rPr>
      <w:rFonts w:cs="Times New Roman"/>
      <w:color w:val="0000FF"/>
      <w:u w:val="single"/>
    </w:rPr>
  </w:style>
  <w:style w:type="paragraph" w:styleId="BalloonText">
    <w:name w:val="Balloon Text"/>
    <w:basedOn w:val="Normal"/>
    <w:link w:val="BalloonTextChar"/>
    <w:uiPriority w:val="99"/>
    <w:semiHidden/>
    <w:rsid w:val="001B2E3D"/>
    <w:rPr>
      <w:rFonts w:ascii="Tahoma" w:hAnsi="Tahoma" w:cs="Tahoma"/>
      <w:sz w:val="16"/>
      <w:szCs w:val="16"/>
    </w:rPr>
  </w:style>
  <w:style w:type="character" w:customStyle="1" w:styleId="BalloonTextChar">
    <w:name w:val="Balloon Text Char"/>
    <w:basedOn w:val="DefaultParagraphFont"/>
    <w:link w:val="BalloonText"/>
    <w:uiPriority w:val="99"/>
    <w:semiHidden/>
    <w:rsid w:val="001B2E3D"/>
    <w:rPr>
      <w:rFonts w:ascii="Tahoma" w:hAnsi="Tahoma" w:cs="Tahoma"/>
      <w:sz w:val="16"/>
      <w:szCs w:val="16"/>
    </w:rPr>
  </w:style>
  <w:style w:type="paragraph" w:styleId="NormalWeb">
    <w:name w:val="Normal (Web)"/>
    <w:basedOn w:val="Normal"/>
    <w:uiPriority w:val="99"/>
    <w:semiHidden/>
    <w:rsid w:val="00FC2D0D"/>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rsid w:val="00D41B99"/>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55209381">
      <w:marLeft w:val="0"/>
      <w:marRight w:val="0"/>
      <w:marTop w:val="0"/>
      <w:marBottom w:val="0"/>
      <w:divBdr>
        <w:top w:val="none" w:sz="0" w:space="0" w:color="auto"/>
        <w:left w:val="none" w:sz="0" w:space="0" w:color="auto"/>
        <w:bottom w:val="none" w:sz="0" w:space="0" w:color="auto"/>
        <w:right w:val="none" w:sz="0" w:space="0" w:color="auto"/>
      </w:divBdr>
    </w:div>
    <w:div w:id="255209382">
      <w:marLeft w:val="0"/>
      <w:marRight w:val="0"/>
      <w:marTop w:val="0"/>
      <w:marBottom w:val="0"/>
      <w:divBdr>
        <w:top w:val="none" w:sz="0" w:space="0" w:color="auto"/>
        <w:left w:val="none" w:sz="0" w:space="0" w:color="auto"/>
        <w:bottom w:val="none" w:sz="0" w:space="0" w:color="auto"/>
        <w:right w:val="none" w:sz="0" w:space="0" w:color="auto"/>
      </w:divBdr>
    </w:div>
    <w:div w:id="255209383">
      <w:marLeft w:val="0"/>
      <w:marRight w:val="0"/>
      <w:marTop w:val="0"/>
      <w:marBottom w:val="0"/>
      <w:divBdr>
        <w:top w:val="none" w:sz="0" w:space="0" w:color="auto"/>
        <w:left w:val="none" w:sz="0" w:space="0" w:color="auto"/>
        <w:bottom w:val="none" w:sz="0" w:space="0" w:color="auto"/>
        <w:right w:val="none" w:sz="0" w:space="0" w:color="auto"/>
      </w:divBdr>
    </w:div>
    <w:div w:id="255209384">
      <w:marLeft w:val="0"/>
      <w:marRight w:val="0"/>
      <w:marTop w:val="0"/>
      <w:marBottom w:val="0"/>
      <w:divBdr>
        <w:top w:val="none" w:sz="0" w:space="0" w:color="auto"/>
        <w:left w:val="none" w:sz="0" w:space="0" w:color="auto"/>
        <w:bottom w:val="none" w:sz="0" w:space="0" w:color="auto"/>
        <w:right w:val="none" w:sz="0" w:space="0" w:color="auto"/>
      </w:divBdr>
    </w:div>
    <w:div w:id="255209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so.org/workrooms/sushi" TargetMode="External"/><Relationship Id="rId13" Type="http://schemas.openxmlformats.org/officeDocument/2006/relationships/hyperlink" Target="http://www.ala.org/ala/mgrps/divs/pla/plapublications/platechnotes/erm.cfm.%20Retrived%20June%2022" TargetMode="External"/><Relationship Id="rId3" Type="http://schemas.openxmlformats.org/officeDocument/2006/relationships/settings" Target="settings.xml"/><Relationship Id="rId7" Type="http://schemas.openxmlformats.org/officeDocument/2006/relationships/hyperlink" Target="http://www.projectcounter.org"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ibrary.yale.edu/consortia/webstats.html" TargetMode="External"/><Relationship Id="rId11" Type="http://schemas.openxmlformats.org/officeDocument/2006/relationships/image" Target="media/image3.png"/><Relationship Id="rId5" Type="http://schemas.openxmlformats.org/officeDocument/2006/relationships/hyperlink" Target="http://www.arl.org/stats/initiatives/emetrics/index.shtml" TargetMode="External"/><Relationship Id="rId15" Type="http://schemas.openxmlformats.org/officeDocument/2006/relationships/hyperlink" Target="mailto:jjc@asu.ed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sjoship@a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4832</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Usage Statistics for Collection Assessment and Decision Making</vt:lpstr>
    </vt:vector>
  </TitlesOfParts>
  <Company>ASU Libraries</Company>
  <LinksUpToDate>false</LinksUpToDate>
  <CharactersWithSpaces>32208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Usage Statistics for Collection Assessment and Decision Making</dc:title>
  <dc:subject/>
  <dc:creator>sjoship</dc:creator>
  <cp:keywords/>
  <dc:description/>
  <cp:lastModifiedBy>sjoship</cp:lastModifiedBy>
  <cp:revision>2</cp:revision>
  <cp:lastPrinted>2010-07-01T23:15:00Z</cp:lastPrinted>
  <dcterms:created xsi:type="dcterms:W3CDTF">2010-07-29T16:58:00Z</dcterms:created>
  <dcterms:modified xsi:type="dcterms:W3CDTF">2010-07-29T16:58:00Z</dcterms:modified>
</cp:coreProperties>
</file>